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A4AE8" w14:textId="26938990" w:rsidR="00280392" w:rsidRDefault="00E67BFB" w:rsidP="009B5FD6">
      <w:pPr>
        <w:pStyle w:val="Corpsdetexte"/>
        <w:tabs>
          <w:tab w:val="left" w:pos="1134"/>
        </w:tabs>
        <w:jc w:val="center"/>
        <w:rPr>
          <w:rFonts w:ascii="Arial" w:hAnsi="Arial" w:cs="Arial"/>
          <w:b/>
          <w:color w:val="C45911" w:themeColor="accent2" w:themeShade="BF"/>
          <w:sz w:val="52"/>
        </w:rPr>
      </w:pPr>
      <w:r>
        <w:rPr>
          <w:noProof/>
          <w:lang w:eastAsia="fr-FR"/>
        </w:rPr>
        <mc:AlternateContent>
          <mc:Choice Requires="wps">
            <w:drawing>
              <wp:anchor distT="0" distB="0" distL="114300" distR="114300" simplePos="0" relativeHeight="251673600" behindDoc="0" locked="0" layoutInCell="1" allowOverlap="1" wp14:anchorId="3840BBF8" wp14:editId="132EA5BC">
                <wp:simplePos x="0" y="0"/>
                <wp:positionH relativeFrom="column">
                  <wp:posOffset>42545</wp:posOffset>
                </wp:positionH>
                <wp:positionV relativeFrom="paragraph">
                  <wp:posOffset>27940</wp:posOffset>
                </wp:positionV>
                <wp:extent cx="5775960" cy="9004935"/>
                <wp:effectExtent l="0" t="0" r="15240" b="24765"/>
                <wp:wrapNone/>
                <wp:docPr id="11" name="Rectangle à coins arrondis 11"/>
                <wp:cNvGraphicFramePr/>
                <a:graphic xmlns:a="http://schemas.openxmlformats.org/drawingml/2006/main">
                  <a:graphicData uri="http://schemas.microsoft.com/office/word/2010/wordprocessingShape">
                    <wps:wsp>
                      <wps:cNvSpPr/>
                      <wps:spPr>
                        <a:xfrm>
                          <a:off x="0" y="0"/>
                          <a:ext cx="5775960" cy="9004935"/>
                        </a:xfrm>
                        <a:prstGeom prst="roundRect">
                          <a:avLst>
                            <a:gd name="adj" fmla="val 4398"/>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2545979" id="Rectangle à coins arrondis 11" o:spid="_x0000_s1026" style="position:absolute;margin-left:3.35pt;margin-top:2.2pt;width:454.8pt;height:709.0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2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" filled="f" strokecolor="#ed7d31" strokeweight="1pt">
                <v:stroke joinstyle="miter"/>
              </v:roundrect>
            </w:pict>
          </mc:Fallback>
        </mc:AlternateContent>
      </w:r>
      <w:r>
        <w:rPr>
          <w:noProof/>
          <w:lang w:eastAsia="fr-FR"/>
        </w:rPr>
        <w:drawing>
          <wp:inline distT="0" distB="0" distL="0" distR="0" wp14:anchorId="786819CB" wp14:editId="4903F00E">
            <wp:extent cx="3905885" cy="16859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905885" cy="1685925"/>
                    </a:xfrm>
                    <a:prstGeom prst="rect">
                      <a:avLst/>
                    </a:prstGeom>
                    <a:noFill/>
                  </pic:spPr>
                </pic:pic>
              </a:graphicData>
            </a:graphic>
          </wp:inline>
        </w:drawing>
      </w:r>
    </w:p>
    <w:p w14:paraId="4DF88E0A" w14:textId="1CC2CA39" w:rsidR="00280392" w:rsidRDefault="00280392" w:rsidP="00280392">
      <w:pPr>
        <w:pStyle w:val="Corpsdetexte"/>
        <w:jc w:val="center"/>
        <w:rPr>
          <w:rFonts w:ascii="Arial" w:hAnsi="Arial" w:cs="Arial"/>
          <w:b/>
          <w:color w:val="C45911" w:themeColor="accent2" w:themeShade="BF"/>
          <w:sz w:val="52"/>
        </w:rPr>
      </w:pPr>
      <w:r w:rsidRPr="00DE7A3D">
        <w:rPr>
          <w:rFonts w:cs="Arial"/>
          <w:b/>
          <w:noProof/>
          <w:color w:val="C00000"/>
          <w:sz w:val="24"/>
          <w:lang w:eastAsia="fr-FR"/>
        </w:rPr>
        <w:drawing>
          <wp:anchor distT="0" distB="0" distL="114300" distR="114300" simplePos="0" relativeHeight="251671552" behindDoc="1" locked="0" layoutInCell="1" allowOverlap="1" wp14:anchorId="38ABF757" wp14:editId="316FF050">
            <wp:simplePos x="0" y="0"/>
            <wp:positionH relativeFrom="column">
              <wp:posOffset>2171700</wp:posOffset>
            </wp:positionH>
            <wp:positionV relativeFrom="paragraph">
              <wp:posOffset>306070</wp:posOffset>
            </wp:positionV>
            <wp:extent cx="1462405" cy="1462405"/>
            <wp:effectExtent l="0" t="0" r="4445" b="4445"/>
            <wp:wrapNone/>
            <wp:docPr id="16" name="Image 16" descr="Logo_Economie_cir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conomie_circulair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6240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DFD1C" w14:textId="77777777" w:rsidR="00280392" w:rsidRDefault="00280392" w:rsidP="00280392">
      <w:pPr>
        <w:pStyle w:val="Corpsdetexte"/>
        <w:jc w:val="center"/>
        <w:rPr>
          <w:rFonts w:ascii="Arial" w:hAnsi="Arial" w:cs="Arial"/>
          <w:b/>
          <w:color w:val="C45911" w:themeColor="accent2" w:themeShade="BF"/>
          <w:sz w:val="52"/>
        </w:rPr>
      </w:pPr>
    </w:p>
    <w:p w14:paraId="3D93EF18" w14:textId="77777777" w:rsidR="00280392" w:rsidRDefault="00280392" w:rsidP="00280392">
      <w:pPr>
        <w:pStyle w:val="Corpsdetexte"/>
        <w:jc w:val="center"/>
        <w:rPr>
          <w:rFonts w:ascii="Arial" w:hAnsi="Arial" w:cs="Arial"/>
          <w:b/>
          <w:color w:val="C45911" w:themeColor="accent2" w:themeShade="BF"/>
          <w:sz w:val="52"/>
        </w:rPr>
      </w:pPr>
    </w:p>
    <w:p w14:paraId="6F482FFA" w14:textId="77777777" w:rsidR="00280392" w:rsidRPr="001944F4" w:rsidRDefault="00280392" w:rsidP="00280392">
      <w:pPr>
        <w:pStyle w:val="Corpsdetexte"/>
        <w:jc w:val="center"/>
        <w:rPr>
          <w:rFonts w:ascii="Arial" w:hAnsi="Arial" w:cs="Arial"/>
          <w:b/>
          <w:color w:val="C45911" w:themeColor="accent2" w:themeShade="BF"/>
          <w:sz w:val="48"/>
        </w:rPr>
      </w:pPr>
      <w:r w:rsidRPr="001944F4">
        <w:rPr>
          <w:rFonts w:ascii="Arial" w:hAnsi="Arial" w:cs="Arial"/>
          <w:b/>
          <w:color w:val="C45911" w:themeColor="accent2" w:themeShade="BF"/>
          <w:sz w:val="48"/>
        </w:rPr>
        <w:t xml:space="preserve">Généraliser le tri à la source </w:t>
      </w:r>
      <w:r w:rsidRPr="001944F4">
        <w:rPr>
          <w:rFonts w:ascii="Arial" w:hAnsi="Arial" w:cs="Arial"/>
          <w:b/>
          <w:color w:val="C45911" w:themeColor="accent2" w:themeShade="BF"/>
          <w:sz w:val="48"/>
        </w:rPr>
        <w:br/>
        <w:t>des biodéchets</w:t>
      </w:r>
      <w:r w:rsidRPr="001944F4">
        <w:rPr>
          <w:rStyle w:val="Appelnotedebasdep"/>
          <w:rFonts w:ascii="Arial" w:hAnsi="Arial" w:cs="Arial"/>
          <w:color w:val="C45911" w:themeColor="accent2" w:themeShade="BF"/>
          <w:sz w:val="44"/>
          <w:szCs w:val="72"/>
        </w:rPr>
        <w:footnoteRef/>
      </w:r>
      <w:r w:rsidRPr="001944F4">
        <w:rPr>
          <w:rFonts w:ascii="Arial" w:hAnsi="Arial" w:cs="Arial"/>
          <w:b/>
          <w:color w:val="C45911" w:themeColor="accent2" w:themeShade="BF"/>
          <w:sz w:val="48"/>
        </w:rPr>
        <w:t xml:space="preserve"> en Occitanie</w:t>
      </w:r>
    </w:p>
    <w:p w14:paraId="6B2A1F28" w14:textId="7ECC442D" w:rsidR="00740C15" w:rsidRPr="00215714" w:rsidRDefault="00740C15" w:rsidP="004D47A9">
      <w:pPr>
        <w:pStyle w:val="Paragraphestandard"/>
        <w:spacing w:after="240"/>
        <w:rPr>
          <w:rFonts w:ascii="Calibri" w:eastAsia="SimSun" w:hAnsi="Calibri" w:cs="font299"/>
          <w:b/>
          <w:sz w:val="28"/>
          <w:szCs w:val="28"/>
          <w:lang w:eastAsia="zh-CN"/>
        </w:rPr>
      </w:pPr>
    </w:p>
    <w:p w14:paraId="32679CCB" w14:textId="7E3BE2FA" w:rsidR="00280392" w:rsidRDefault="00280392" w:rsidP="003A7816">
      <w:pPr>
        <w:pStyle w:val="Paragraphestandard"/>
        <w:spacing w:after="240"/>
        <w:jc w:val="center"/>
        <w:rPr>
          <w:rFonts w:ascii="Calibri" w:eastAsia="SimSun" w:hAnsi="Calibri" w:cs="font299"/>
          <w:b/>
          <w:sz w:val="40"/>
          <w:szCs w:val="56"/>
          <w:lang w:eastAsia="zh-CN"/>
        </w:rPr>
      </w:pPr>
      <w:r>
        <w:rPr>
          <w:rFonts w:ascii="Calibri" w:eastAsia="SimSun" w:hAnsi="Calibri" w:cs="font299"/>
          <w:b/>
          <w:sz w:val="40"/>
          <w:szCs w:val="56"/>
          <w:lang w:eastAsia="zh-CN"/>
        </w:rPr>
        <w:t>Cahier des charges</w:t>
      </w:r>
    </w:p>
    <w:p w14:paraId="5A7F8ED9" w14:textId="77777777" w:rsidR="00215714" w:rsidRPr="00215714" w:rsidRDefault="00215714" w:rsidP="003A7816">
      <w:pPr>
        <w:pStyle w:val="Paragraphestandard"/>
        <w:spacing w:after="240"/>
        <w:jc w:val="center"/>
        <w:rPr>
          <w:rFonts w:ascii="Calibri" w:eastAsia="SimSun" w:hAnsi="Calibri" w:cs="font299"/>
          <w:b/>
          <w:sz w:val="16"/>
          <w:szCs w:val="16"/>
          <w:lang w:eastAsia="zh-CN"/>
        </w:rPr>
      </w:pPr>
    </w:p>
    <w:p w14:paraId="574C2AF4" w14:textId="69A6BC09" w:rsidR="00280392" w:rsidRPr="00215714" w:rsidRDefault="00280392" w:rsidP="00280392">
      <w:pPr>
        <w:suppressAutoHyphens/>
        <w:spacing w:after="200" w:line="276" w:lineRule="auto"/>
        <w:jc w:val="center"/>
        <w:rPr>
          <w:rFonts w:ascii="Arial" w:eastAsia="SimSun" w:hAnsi="Arial" w:cs="Arial"/>
          <w:b/>
          <w:color w:val="000000" w:themeColor="text1"/>
          <w:sz w:val="24"/>
          <w:lang w:eastAsia="zh-CN"/>
        </w:rPr>
      </w:pPr>
      <w:r w:rsidRPr="00215714">
        <w:rPr>
          <w:rFonts w:ascii="Arial" w:eastAsia="SimSun" w:hAnsi="Arial" w:cs="Arial"/>
          <w:b/>
          <w:color w:val="000000" w:themeColor="text1"/>
          <w:sz w:val="24"/>
          <w:u w:val="single"/>
          <w:lang w:eastAsia="zh-CN"/>
        </w:rPr>
        <w:t>Date de lancement</w:t>
      </w:r>
      <w:r w:rsidRPr="00215714">
        <w:rPr>
          <w:rFonts w:ascii="Arial" w:eastAsia="SimSun" w:hAnsi="Arial" w:cs="Arial"/>
          <w:b/>
          <w:color w:val="000000" w:themeColor="text1"/>
          <w:sz w:val="24"/>
          <w:lang w:eastAsia="zh-CN"/>
        </w:rPr>
        <w:t> : janvier 2019</w:t>
      </w:r>
    </w:p>
    <w:p w14:paraId="3C8893B7" w14:textId="77777777" w:rsidR="000B41C2" w:rsidRPr="00215714" w:rsidRDefault="000B41C2" w:rsidP="00280392">
      <w:pPr>
        <w:suppressAutoHyphens/>
        <w:spacing w:after="200" w:line="276" w:lineRule="auto"/>
        <w:jc w:val="center"/>
        <w:rPr>
          <w:rFonts w:ascii="Arial" w:eastAsia="SimSun" w:hAnsi="Arial" w:cs="Arial"/>
          <w:b/>
          <w:color w:val="000000" w:themeColor="text1"/>
          <w:sz w:val="24"/>
          <w:lang w:eastAsia="zh-CN"/>
        </w:rPr>
      </w:pPr>
    </w:p>
    <w:p w14:paraId="3B4FD22D" w14:textId="39CC9C0C" w:rsidR="003A7816" w:rsidRPr="00215714" w:rsidRDefault="00C568DD" w:rsidP="00280392">
      <w:pPr>
        <w:suppressAutoHyphens/>
        <w:spacing w:after="200" w:line="276" w:lineRule="auto"/>
        <w:jc w:val="center"/>
        <w:rPr>
          <w:rFonts w:ascii="Arial" w:eastAsia="SimSun" w:hAnsi="Arial" w:cs="Arial"/>
          <w:b/>
          <w:color w:val="000000" w:themeColor="text1"/>
          <w:sz w:val="24"/>
          <w:lang w:eastAsia="zh-CN"/>
        </w:rPr>
      </w:pPr>
      <w:r w:rsidRPr="00215714">
        <w:rPr>
          <w:rFonts w:ascii="Arial" w:eastAsia="SimSun" w:hAnsi="Arial" w:cs="Arial"/>
          <w:b/>
          <w:color w:val="000000" w:themeColor="text1"/>
          <w:sz w:val="24"/>
          <w:lang w:eastAsia="zh-CN"/>
        </w:rPr>
        <w:t>Sessions</w:t>
      </w:r>
      <w:r w:rsidR="000B41C2" w:rsidRPr="00215714">
        <w:rPr>
          <w:rFonts w:ascii="Arial" w:eastAsia="SimSun" w:hAnsi="Arial" w:cs="Arial"/>
          <w:b/>
          <w:color w:val="000000" w:themeColor="text1"/>
          <w:sz w:val="24"/>
          <w:lang w:eastAsia="zh-CN"/>
        </w:rPr>
        <w:t xml:space="preserve"> 20</w:t>
      </w:r>
      <w:r w:rsidR="00430870" w:rsidRPr="00215714">
        <w:rPr>
          <w:rFonts w:ascii="Arial" w:eastAsia="SimSun" w:hAnsi="Arial" w:cs="Arial"/>
          <w:b/>
          <w:color w:val="000000" w:themeColor="text1"/>
          <w:sz w:val="24"/>
          <w:lang w:eastAsia="zh-CN"/>
        </w:rPr>
        <w:t>19, 2020 et 2021 closes</w:t>
      </w:r>
    </w:p>
    <w:p w14:paraId="12EF2B4F" w14:textId="77777777" w:rsidR="002C5804" w:rsidRPr="00215714" w:rsidRDefault="002C5804" w:rsidP="00280392">
      <w:pPr>
        <w:suppressAutoHyphens/>
        <w:spacing w:after="200" w:line="276" w:lineRule="auto"/>
        <w:jc w:val="center"/>
        <w:rPr>
          <w:rFonts w:ascii="Arial" w:eastAsia="SimSun" w:hAnsi="Arial" w:cs="Arial"/>
          <w:b/>
          <w:color w:val="000000" w:themeColor="text1"/>
          <w:sz w:val="24"/>
          <w:u w:val="single"/>
          <w:lang w:eastAsia="zh-CN"/>
        </w:rPr>
      </w:pPr>
    </w:p>
    <w:p w14:paraId="6F9A8576" w14:textId="6D37DB91" w:rsidR="00280392" w:rsidRPr="00215714" w:rsidRDefault="00280392" w:rsidP="00280392">
      <w:pPr>
        <w:suppressAutoHyphens/>
        <w:spacing w:after="200" w:line="276" w:lineRule="auto"/>
        <w:jc w:val="center"/>
        <w:rPr>
          <w:rFonts w:ascii="Arial" w:eastAsia="SimSun" w:hAnsi="Arial" w:cs="Arial"/>
          <w:b/>
          <w:color w:val="000000" w:themeColor="text1"/>
          <w:sz w:val="24"/>
          <w:u w:val="single"/>
          <w:lang w:eastAsia="zh-CN"/>
        </w:rPr>
      </w:pPr>
      <w:r w:rsidRPr="00215714">
        <w:rPr>
          <w:rFonts w:ascii="Arial" w:eastAsia="SimSun" w:hAnsi="Arial" w:cs="Arial"/>
          <w:b/>
          <w:color w:val="000000" w:themeColor="text1"/>
          <w:sz w:val="24"/>
          <w:u w:val="single"/>
          <w:lang w:eastAsia="zh-CN"/>
        </w:rPr>
        <w:t>Dates limites de dépôt des dossiers</w:t>
      </w:r>
      <w:r w:rsidR="00430870" w:rsidRPr="00215714">
        <w:rPr>
          <w:rFonts w:ascii="Arial" w:eastAsia="SimSun" w:hAnsi="Arial" w:cs="Arial"/>
          <w:b/>
          <w:color w:val="000000" w:themeColor="text1"/>
          <w:sz w:val="24"/>
          <w:u w:val="single"/>
          <w:lang w:eastAsia="zh-CN"/>
        </w:rPr>
        <w:t xml:space="preserve"> pour l’année 2022</w:t>
      </w:r>
      <w:r w:rsidRPr="00215714">
        <w:rPr>
          <w:rFonts w:ascii="Arial" w:eastAsia="SimSun" w:hAnsi="Arial" w:cs="Arial"/>
          <w:b/>
          <w:color w:val="000000" w:themeColor="text1"/>
          <w:sz w:val="24"/>
          <w:u w:val="single"/>
          <w:lang w:eastAsia="zh-CN"/>
        </w:rPr>
        <w:t> :</w:t>
      </w:r>
    </w:p>
    <w:p w14:paraId="1AC5EBB6" w14:textId="22C16162" w:rsidR="002C5804" w:rsidRPr="00215714" w:rsidRDefault="001F0232" w:rsidP="00E67BFB">
      <w:pPr>
        <w:pStyle w:val="Paragraphedeliste"/>
        <w:numPr>
          <w:ilvl w:val="0"/>
          <w:numId w:val="2"/>
        </w:numPr>
        <w:suppressAutoHyphens/>
        <w:spacing w:line="360" w:lineRule="auto"/>
        <w:ind w:left="3969" w:hanging="357"/>
        <w:rPr>
          <w:rFonts w:ascii="Arial" w:eastAsia="SimSun" w:hAnsi="Arial" w:cs="Arial"/>
          <w:b/>
          <w:color w:val="000000" w:themeColor="text1"/>
          <w:sz w:val="24"/>
          <w:lang w:eastAsia="zh-CN"/>
        </w:rPr>
      </w:pPr>
      <w:r>
        <w:rPr>
          <w:rFonts w:ascii="Arial" w:eastAsia="SimSun" w:hAnsi="Arial" w:cs="Arial"/>
          <w:b/>
          <w:color w:val="000000" w:themeColor="text1"/>
          <w:sz w:val="24"/>
          <w:lang w:eastAsia="zh-CN"/>
        </w:rPr>
        <w:t>8 avril</w:t>
      </w:r>
      <w:r w:rsidR="00781836" w:rsidRPr="00215714">
        <w:rPr>
          <w:rFonts w:ascii="Arial" w:eastAsia="SimSun" w:hAnsi="Arial" w:cs="Arial"/>
          <w:b/>
          <w:color w:val="000000" w:themeColor="text1"/>
          <w:sz w:val="24"/>
          <w:lang w:eastAsia="zh-CN"/>
        </w:rPr>
        <w:t xml:space="preserve"> 2022</w:t>
      </w:r>
    </w:p>
    <w:p w14:paraId="679869E7" w14:textId="062A461A" w:rsidR="00430870" w:rsidRPr="00215714" w:rsidRDefault="001F0232" w:rsidP="00E67BFB">
      <w:pPr>
        <w:pStyle w:val="Paragraphedeliste"/>
        <w:numPr>
          <w:ilvl w:val="0"/>
          <w:numId w:val="2"/>
        </w:numPr>
        <w:suppressAutoHyphens/>
        <w:spacing w:line="360" w:lineRule="auto"/>
        <w:ind w:left="3969" w:hanging="357"/>
        <w:rPr>
          <w:rFonts w:ascii="Arial" w:eastAsia="SimSun" w:hAnsi="Arial" w:cs="Arial"/>
          <w:b/>
          <w:color w:val="000000" w:themeColor="text1"/>
          <w:sz w:val="24"/>
          <w:lang w:eastAsia="zh-CN"/>
        </w:rPr>
      </w:pPr>
      <w:r>
        <w:rPr>
          <w:rFonts w:ascii="Arial" w:eastAsia="SimSun" w:hAnsi="Arial" w:cs="Arial"/>
          <w:b/>
          <w:color w:val="000000" w:themeColor="text1"/>
          <w:sz w:val="24"/>
          <w:lang w:eastAsia="zh-CN"/>
        </w:rPr>
        <w:t>9</w:t>
      </w:r>
      <w:r w:rsidR="00430870" w:rsidRPr="00215714">
        <w:rPr>
          <w:rFonts w:ascii="Arial" w:eastAsia="SimSun" w:hAnsi="Arial" w:cs="Arial"/>
          <w:b/>
          <w:color w:val="000000" w:themeColor="text1"/>
          <w:sz w:val="24"/>
          <w:lang w:eastAsia="zh-CN"/>
        </w:rPr>
        <w:t xml:space="preserve"> septembre 2022</w:t>
      </w:r>
    </w:p>
    <w:p w14:paraId="5D00B043" w14:textId="77777777" w:rsidR="00740C15" w:rsidRPr="004D47A9" w:rsidRDefault="00740C15" w:rsidP="004D47A9">
      <w:pPr>
        <w:suppressAutoHyphens/>
        <w:spacing w:line="240" w:lineRule="auto"/>
        <w:ind w:left="2977"/>
        <w:rPr>
          <w:rFonts w:eastAsia="SimSun" w:cs="Arial"/>
          <w:b/>
          <w:color w:val="C00000"/>
          <w:sz w:val="24"/>
          <w:lang w:eastAsia="zh-CN"/>
        </w:rPr>
      </w:pPr>
    </w:p>
    <w:p w14:paraId="59555A67" w14:textId="77777777" w:rsidR="00280392" w:rsidRDefault="00280392" w:rsidP="00280392">
      <w:pPr>
        <w:pStyle w:val="Notedebasdepage"/>
        <w:ind w:left="426"/>
        <w:jc w:val="center"/>
        <w:rPr>
          <w:rFonts w:ascii="Arial" w:hAnsi="Arial" w:cs="Arial"/>
          <w:sz w:val="14"/>
          <w:szCs w:val="16"/>
        </w:rPr>
      </w:pPr>
      <w:r w:rsidRPr="00713958">
        <w:rPr>
          <w:rStyle w:val="Appelnotedebasdep"/>
          <w:sz w:val="18"/>
        </w:rPr>
        <w:footnoteRef/>
      </w:r>
      <w:r w:rsidRPr="000D75B4">
        <w:rPr>
          <w:sz w:val="16"/>
        </w:rPr>
        <w:t xml:space="preserve"> </w:t>
      </w:r>
      <w:r w:rsidRPr="000D75B4">
        <w:rPr>
          <w:rFonts w:ascii="Arial" w:hAnsi="Arial" w:cs="Arial"/>
          <w:sz w:val="14"/>
          <w:szCs w:val="16"/>
        </w:rPr>
        <w:t>Cet appel à projets concerne la prévention, gestion et valorisation des biodéchets</w:t>
      </w:r>
    </w:p>
    <w:p w14:paraId="3A7A0E37" w14:textId="77777777" w:rsidR="00280392" w:rsidRPr="000D75B4" w:rsidRDefault="00280392" w:rsidP="00280392">
      <w:pPr>
        <w:pStyle w:val="Notedebasdepage"/>
        <w:ind w:left="426"/>
        <w:jc w:val="center"/>
        <w:rPr>
          <w:rFonts w:ascii="Arial" w:hAnsi="Arial" w:cs="Arial"/>
          <w:sz w:val="14"/>
          <w:szCs w:val="16"/>
        </w:rPr>
      </w:pPr>
      <w:r w:rsidRPr="000D75B4">
        <w:rPr>
          <w:rFonts w:ascii="Arial" w:hAnsi="Arial" w:cs="Arial"/>
          <w:sz w:val="14"/>
          <w:szCs w:val="16"/>
        </w:rPr>
        <w:t>(déchets alimentaires et déchets verts)</w:t>
      </w:r>
    </w:p>
    <w:p w14:paraId="4E4DC024" w14:textId="6AAA7905" w:rsidR="00280392" w:rsidRDefault="00280392" w:rsidP="00280392">
      <w:pPr>
        <w:tabs>
          <w:tab w:val="left" w:pos="284"/>
        </w:tabs>
        <w:rPr>
          <w:rFonts w:ascii="Arial" w:hAnsi="Arial" w:cs="Arial"/>
          <w:b/>
          <w:color w:val="0070C0"/>
          <w:sz w:val="28"/>
          <w:szCs w:val="28"/>
          <w:u w:val="single"/>
        </w:rPr>
      </w:pPr>
    </w:p>
    <w:p w14:paraId="225E31B6" w14:textId="53CC7AA1" w:rsidR="004A2D07" w:rsidRDefault="004A2D07" w:rsidP="004A2D07">
      <w:pPr>
        <w:pStyle w:val="Paragraphedeliste"/>
        <w:tabs>
          <w:tab w:val="left" w:pos="284"/>
        </w:tabs>
        <w:ind w:left="142"/>
        <w:rPr>
          <w:rFonts w:ascii="Arial" w:hAnsi="Arial" w:cs="Arial"/>
          <w:b/>
          <w:color w:val="0070C0"/>
          <w:sz w:val="28"/>
          <w:szCs w:val="28"/>
          <w:u w:val="single"/>
        </w:rPr>
      </w:pPr>
    </w:p>
    <w:p w14:paraId="0E13886F" w14:textId="151D0B60" w:rsidR="00E25F51" w:rsidRDefault="00E25F51" w:rsidP="004A2D07">
      <w:pPr>
        <w:pStyle w:val="Paragraphedeliste"/>
        <w:tabs>
          <w:tab w:val="left" w:pos="284"/>
        </w:tabs>
        <w:ind w:left="142"/>
        <w:rPr>
          <w:rFonts w:ascii="Arial" w:hAnsi="Arial" w:cs="Arial"/>
          <w:b/>
          <w:color w:val="0070C0"/>
          <w:sz w:val="28"/>
          <w:szCs w:val="28"/>
          <w:u w:val="single"/>
        </w:rPr>
      </w:pPr>
      <w:bookmarkStart w:id="0" w:name="_GoBack"/>
      <w:bookmarkEnd w:id="0"/>
    </w:p>
    <w:p w14:paraId="4E4DE40C" w14:textId="09D74427" w:rsidR="00D60E59" w:rsidRPr="00145E1F" w:rsidRDefault="00D60E59" w:rsidP="009E359E">
      <w:pPr>
        <w:pStyle w:val="Paragraphedeliste"/>
        <w:numPr>
          <w:ilvl w:val="0"/>
          <w:numId w:val="7"/>
        </w:numPr>
        <w:tabs>
          <w:tab w:val="left" w:pos="284"/>
        </w:tabs>
        <w:ind w:left="142" w:hanging="142"/>
        <w:rPr>
          <w:rFonts w:ascii="Arial" w:hAnsi="Arial" w:cs="Arial"/>
          <w:b/>
          <w:color w:val="0070C0"/>
          <w:sz w:val="28"/>
          <w:szCs w:val="28"/>
          <w:u w:val="single"/>
        </w:rPr>
      </w:pPr>
      <w:r w:rsidRPr="00145E1F">
        <w:rPr>
          <w:rFonts w:ascii="Arial" w:hAnsi="Arial" w:cs="Arial"/>
          <w:b/>
          <w:color w:val="0070C0"/>
          <w:sz w:val="28"/>
          <w:szCs w:val="28"/>
          <w:u w:val="single"/>
        </w:rPr>
        <w:lastRenderedPageBreak/>
        <w:t>CONTEXTE ET ENJEUX</w:t>
      </w:r>
    </w:p>
    <w:p w14:paraId="1D328AFC" w14:textId="77777777" w:rsidR="00FB037A" w:rsidRPr="00145E1F" w:rsidRDefault="00FB037A" w:rsidP="00D56CE0">
      <w:pPr>
        <w:tabs>
          <w:tab w:val="left" w:pos="0"/>
        </w:tabs>
        <w:spacing w:after="0" w:line="240" w:lineRule="auto"/>
        <w:jc w:val="both"/>
        <w:rPr>
          <w:rFonts w:ascii="Arial" w:hAnsi="Arial" w:cs="Arial"/>
          <w:b/>
          <w:u w:val="single"/>
        </w:rPr>
      </w:pPr>
      <w:r w:rsidRPr="00145E1F">
        <w:rPr>
          <w:rFonts w:ascii="Arial" w:hAnsi="Arial" w:cs="Arial"/>
          <w:b/>
          <w:u w:val="single"/>
        </w:rPr>
        <w:t xml:space="preserve">I.1 Une obligation nationale de généralisation du tri à la source des biodéchets </w:t>
      </w:r>
    </w:p>
    <w:p w14:paraId="370AAB3B" w14:textId="1F975EA4" w:rsidR="00FB037A" w:rsidRDefault="00FB037A" w:rsidP="00196796">
      <w:pPr>
        <w:spacing w:after="0" w:line="240" w:lineRule="auto"/>
        <w:jc w:val="both"/>
        <w:rPr>
          <w:rFonts w:ascii="Arial" w:hAnsi="Arial" w:cs="Arial"/>
        </w:rPr>
      </w:pPr>
    </w:p>
    <w:p w14:paraId="590C93BB" w14:textId="1C89AD04" w:rsidR="001E09C1" w:rsidRDefault="001E09C1" w:rsidP="004C223B">
      <w:pPr>
        <w:spacing w:after="0" w:line="240" w:lineRule="auto"/>
        <w:jc w:val="both"/>
        <w:rPr>
          <w:rFonts w:ascii="Arial" w:hAnsi="Arial" w:cs="Arial"/>
        </w:rPr>
      </w:pPr>
      <w:r w:rsidRPr="004C223B">
        <w:rPr>
          <w:rFonts w:ascii="Arial" w:hAnsi="Arial" w:cs="Arial"/>
        </w:rPr>
        <w:t xml:space="preserve">Les réglementations française et européenne fixent un objectif de généralisation du tri à la source des biodéchets au 31/12/2023. Pour y répondre deux catégories de solutions complémentaires cohabitent </w:t>
      </w:r>
      <w:r w:rsidRPr="004C223B">
        <w:rPr>
          <w:rFonts w:ascii="Arial" w:hAnsi="Arial" w:cs="Arial"/>
          <w:b/>
        </w:rPr>
        <w:t>: la collecte séparée des biodéchets et la gestion de proximité</w:t>
      </w:r>
      <w:r w:rsidRPr="004C223B">
        <w:rPr>
          <w:rFonts w:ascii="Arial" w:hAnsi="Arial" w:cs="Arial"/>
        </w:rPr>
        <w:t>.</w:t>
      </w:r>
    </w:p>
    <w:p w14:paraId="68BF2986" w14:textId="77777777" w:rsidR="004C223B" w:rsidRPr="004C223B" w:rsidRDefault="004C223B" w:rsidP="004C223B">
      <w:pPr>
        <w:spacing w:after="0" w:line="240" w:lineRule="auto"/>
        <w:jc w:val="both"/>
        <w:rPr>
          <w:rFonts w:ascii="Arial" w:hAnsi="Arial" w:cs="Arial"/>
        </w:rPr>
      </w:pPr>
    </w:p>
    <w:p w14:paraId="4F8D69B7" w14:textId="77777777" w:rsidR="004C223B" w:rsidRDefault="001E09C1" w:rsidP="004C223B">
      <w:pPr>
        <w:spacing w:after="0" w:line="240" w:lineRule="auto"/>
        <w:jc w:val="both"/>
        <w:rPr>
          <w:rFonts w:ascii="Arial" w:hAnsi="Arial" w:cs="Arial"/>
        </w:rPr>
      </w:pPr>
      <w:r w:rsidRPr="004C223B">
        <w:rPr>
          <w:rFonts w:ascii="Arial" w:hAnsi="Arial" w:cs="Arial"/>
        </w:rPr>
        <w:t>Selon l’enquête nationale sur la gestion domestique des déchets organiques, réalisée en 2020, 34 % des foyers déclarent gérer à domicile leurs déchets de cuisine et de table.</w:t>
      </w:r>
      <w:r w:rsidR="004C223B">
        <w:rPr>
          <w:rFonts w:ascii="Arial" w:hAnsi="Arial" w:cs="Arial"/>
        </w:rPr>
        <w:t xml:space="preserve"> </w:t>
      </w:r>
    </w:p>
    <w:p w14:paraId="6A336F38" w14:textId="4103F2FB" w:rsidR="001E09C1" w:rsidRPr="004C223B" w:rsidRDefault="001E09C1" w:rsidP="004C223B">
      <w:pPr>
        <w:spacing w:after="0" w:line="240" w:lineRule="auto"/>
        <w:jc w:val="both"/>
        <w:rPr>
          <w:rFonts w:ascii="Arial" w:hAnsi="Arial" w:cs="Arial"/>
        </w:rPr>
      </w:pPr>
      <w:r w:rsidRPr="004C223B">
        <w:rPr>
          <w:rFonts w:ascii="Arial" w:hAnsi="Arial" w:cs="Arial"/>
        </w:rPr>
        <w:t>En 2019, 6% de la population française est desservie par une collecte séparée des biodéchets. A cette date, environ 40 % de la population française a donc accès à une solution de tri à la source des biodéchets – loin des 100 % attendus fin 2023.</w:t>
      </w:r>
    </w:p>
    <w:p w14:paraId="523EB765" w14:textId="77777777" w:rsidR="001E09C1" w:rsidRPr="004C223B" w:rsidRDefault="001E09C1" w:rsidP="004C223B">
      <w:pPr>
        <w:spacing w:after="0" w:line="240" w:lineRule="auto"/>
        <w:jc w:val="both"/>
        <w:rPr>
          <w:rFonts w:ascii="Arial" w:hAnsi="Arial" w:cs="Arial"/>
        </w:rPr>
      </w:pPr>
      <w:r w:rsidRPr="004C223B">
        <w:rPr>
          <w:rFonts w:ascii="Arial" w:hAnsi="Arial" w:cs="Arial"/>
        </w:rPr>
        <w:t>Les déchets verts, pour leur part, font l’objet de filières de gestion séparée largement répandues, notamment par les collectes en déchèterie (4,3 millions de tonnes collectées en 2017).</w:t>
      </w:r>
    </w:p>
    <w:p w14:paraId="4B0E87CA" w14:textId="65B25C33" w:rsidR="001E09C1" w:rsidRPr="004C223B" w:rsidRDefault="001E09C1" w:rsidP="004C223B">
      <w:pPr>
        <w:spacing w:after="0" w:line="240" w:lineRule="auto"/>
        <w:jc w:val="both"/>
        <w:rPr>
          <w:rFonts w:ascii="Arial" w:hAnsi="Arial" w:cs="Arial"/>
          <w:b/>
        </w:rPr>
      </w:pPr>
      <w:r w:rsidRPr="004C223B">
        <w:rPr>
          <w:rFonts w:ascii="Arial" w:hAnsi="Arial" w:cs="Arial"/>
          <w:b/>
        </w:rPr>
        <w:t>Les biodéchets (déchets alimentaires et déchets de jardins) représentent encore 1/3 des ordures ménagères résiduelles</w:t>
      </w:r>
      <w:r w:rsidR="004C223B">
        <w:rPr>
          <w:rFonts w:ascii="Arial" w:hAnsi="Arial" w:cs="Arial"/>
          <w:b/>
        </w:rPr>
        <w:t xml:space="preserve"> (donnée de la campagne nationale de caractérisation des OMR</w:t>
      </w:r>
      <w:r w:rsidR="00F209E4">
        <w:rPr>
          <w:rStyle w:val="Appelnotedebasdep"/>
          <w:rFonts w:ascii="Arial" w:hAnsi="Arial" w:cs="Arial"/>
          <w:b/>
        </w:rPr>
        <w:footnoteReference w:id="1"/>
      </w:r>
      <w:r w:rsidR="004C223B">
        <w:rPr>
          <w:rFonts w:ascii="Arial" w:hAnsi="Arial" w:cs="Arial"/>
          <w:b/>
        </w:rPr>
        <w:t xml:space="preserve"> en 2017)</w:t>
      </w:r>
      <w:r w:rsidRPr="004C223B">
        <w:rPr>
          <w:rFonts w:ascii="Arial" w:hAnsi="Arial" w:cs="Arial"/>
          <w:b/>
        </w:rPr>
        <w:t>. Il reste donc un important potentiel à détourner de l’incinération ou des installations de stockage de déchets non dangereux.</w:t>
      </w:r>
    </w:p>
    <w:p w14:paraId="077C3205" w14:textId="77777777" w:rsidR="001E09C1" w:rsidRPr="004C223B" w:rsidRDefault="001E09C1" w:rsidP="004C223B">
      <w:pPr>
        <w:spacing w:after="0" w:line="240" w:lineRule="auto"/>
        <w:jc w:val="both"/>
        <w:rPr>
          <w:rFonts w:ascii="Arial" w:hAnsi="Arial" w:cs="Arial"/>
          <w:b/>
        </w:rPr>
      </w:pPr>
    </w:p>
    <w:p w14:paraId="429790EE" w14:textId="4297EA8B" w:rsidR="001E09C1" w:rsidRPr="004C223B" w:rsidRDefault="001E09C1" w:rsidP="004C223B">
      <w:pPr>
        <w:spacing w:after="0" w:line="240" w:lineRule="auto"/>
        <w:jc w:val="both"/>
        <w:rPr>
          <w:rFonts w:ascii="Arial" w:hAnsi="Arial" w:cs="Arial"/>
        </w:rPr>
      </w:pPr>
      <w:r w:rsidRPr="004C223B">
        <w:rPr>
          <w:rFonts w:ascii="Arial" w:hAnsi="Arial" w:cs="Arial"/>
        </w:rPr>
        <w:t>Par ailleurs, la poursuite du développement d’une filière de production de compost de qualité agronomique et sanitaire</w:t>
      </w:r>
      <w:r w:rsidR="004C223B">
        <w:rPr>
          <w:rFonts w:ascii="Arial" w:hAnsi="Arial" w:cs="Arial"/>
        </w:rPr>
        <w:t>,</w:t>
      </w:r>
      <w:r w:rsidRPr="004C223B">
        <w:rPr>
          <w:rFonts w:ascii="Arial" w:hAnsi="Arial" w:cs="Arial"/>
        </w:rPr>
        <w:t xml:space="preserve"> dans le respect des exigences de traçabilité, contribue au maintien de la qualité des sols et au stockage de carbone et s’inscrit pleinement dans les orientations en faveur d’une agriculture plus durable. L’objectif constant est de permettre le retour au sol d’une matière organique de qualité, compatible avec les objectifs de préservation des milieux et les besoins du monde agricole.</w:t>
      </w:r>
    </w:p>
    <w:p w14:paraId="4B9FCD42" w14:textId="77777777" w:rsidR="001E09C1" w:rsidRPr="004C223B" w:rsidRDefault="001E09C1" w:rsidP="004C223B">
      <w:pPr>
        <w:spacing w:after="0" w:line="240" w:lineRule="auto"/>
        <w:jc w:val="both"/>
        <w:rPr>
          <w:rFonts w:ascii="Arial" w:hAnsi="Arial" w:cs="Arial"/>
        </w:rPr>
      </w:pPr>
      <w:r w:rsidRPr="004C223B">
        <w:rPr>
          <w:rFonts w:ascii="Arial" w:hAnsi="Arial" w:cs="Arial"/>
        </w:rPr>
        <w:t xml:space="preserve"> </w:t>
      </w:r>
    </w:p>
    <w:p w14:paraId="2DBB5CED" w14:textId="590DA16C" w:rsidR="0097340B" w:rsidRDefault="001E09C1" w:rsidP="004C223B">
      <w:pPr>
        <w:spacing w:after="0" w:line="240" w:lineRule="auto"/>
        <w:jc w:val="both"/>
        <w:rPr>
          <w:rFonts w:ascii="Arial" w:hAnsi="Arial" w:cs="Arial"/>
        </w:rPr>
      </w:pPr>
      <w:r w:rsidRPr="004C223B">
        <w:rPr>
          <w:rFonts w:ascii="Arial" w:hAnsi="Arial" w:cs="Arial"/>
        </w:rPr>
        <w:t xml:space="preserve">Enfin, au niveau national, le plan de réduction des émissions de polluants atmosphériques (Prepa), arrêté et décret du 10 mai 2017, fixe les actions prioritaires et les modalités opérationnelles pour atteindre les objectifs de réduction des émissions de polluants dans l’air. Afin de lutter contre le brûlage à l’air libre des déchets verts, il prévoit notamment d’accompagner les collectivités pour la mise en place des filières alternatives. </w:t>
      </w:r>
    </w:p>
    <w:p w14:paraId="7AF69EA6" w14:textId="77777777" w:rsidR="004C223B" w:rsidRPr="004C223B" w:rsidRDefault="004C223B" w:rsidP="004C223B">
      <w:pPr>
        <w:spacing w:after="0" w:line="240" w:lineRule="auto"/>
        <w:jc w:val="both"/>
        <w:rPr>
          <w:rFonts w:ascii="Arial" w:hAnsi="Arial" w:cs="Arial"/>
        </w:rPr>
      </w:pPr>
    </w:p>
    <w:p w14:paraId="4C922BCD" w14:textId="62312E27" w:rsidR="001E09C1" w:rsidRDefault="001E09C1" w:rsidP="004C223B">
      <w:pPr>
        <w:spacing w:after="0" w:line="240" w:lineRule="auto"/>
        <w:jc w:val="both"/>
        <w:rPr>
          <w:rFonts w:ascii="Arial" w:hAnsi="Arial" w:cs="Arial"/>
        </w:rPr>
      </w:pPr>
      <w:r w:rsidRPr="004C223B">
        <w:rPr>
          <w:rFonts w:ascii="Arial" w:hAnsi="Arial" w:cs="Arial"/>
        </w:rPr>
        <w:t>L’instauration d’un dispositif de tri à la source de l’ensemble des biodéchets est l’occasion pour les collectivités locales</w:t>
      </w:r>
      <w:r w:rsidR="004C223B">
        <w:rPr>
          <w:rFonts w:ascii="Arial" w:hAnsi="Arial" w:cs="Arial"/>
        </w:rPr>
        <w:t>,</w:t>
      </w:r>
      <w:r w:rsidRPr="004C223B">
        <w:rPr>
          <w:rFonts w:ascii="Arial" w:hAnsi="Arial" w:cs="Arial"/>
        </w:rPr>
        <w:t xml:space="preserve"> à la fois de détourner des OMR les biodéchets encore présents dans ces dernières et de créer et/ou améliorer les conditions de déploiement des alternatives au brûlage de déchets verts.</w:t>
      </w:r>
    </w:p>
    <w:p w14:paraId="1D27D7AC" w14:textId="77777777" w:rsidR="004C223B" w:rsidRPr="004C223B" w:rsidRDefault="004C223B" w:rsidP="004C223B">
      <w:pPr>
        <w:spacing w:after="0" w:line="240" w:lineRule="auto"/>
        <w:jc w:val="both"/>
        <w:rPr>
          <w:rFonts w:ascii="Arial" w:hAnsi="Arial" w:cs="Arial"/>
        </w:rPr>
      </w:pPr>
    </w:p>
    <w:p w14:paraId="5BE8B936" w14:textId="77777777" w:rsidR="005466A8" w:rsidRPr="004C223B" w:rsidRDefault="005466A8" w:rsidP="00196796">
      <w:pPr>
        <w:spacing w:after="0" w:line="240" w:lineRule="auto"/>
        <w:rPr>
          <w:sz w:val="16"/>
          <w:szCs w:val="16"/>
        </w:rPr>
      </w:pPr>
    </w:p>
    <w:tbl>
      <w:tblPr>
        <w:tblStyle w:val="Grilledutableau"/>
        <w:tblW w:w="0" w:type="auto"/>
        <w:tblLook w:val="04A0" w:firstRow="1" w:lastRow="0" w:firstColumn="1" w:lastColumn="0" w:noHBand="0" w:noVBand="1"/>
      </w:tblPr>
      <w:tblGrid>
        <w:gridCol w:w="9060"/>
      </w:tblGrid>
      <w:tr w:rsidR="005466A8" w:rsidRPr="00145E1F" w14:paraId="4057CEAC" w14:textId="77777777" w:rsidTr="005466A8">
        <w:tc>
          <w:tcPr>
            <w:tcW w:w="9212" w:type="dxa"/>
          </w:tcPr>
          <w:p w14:paraId="43318872" w14:textId="77777777" w:rsidR="004C223B" w:rsidRPr="004C223B" w:rsidRDefault="004C223B" w:rsidP="00D56CE0">
            <w:pPr>
              <w:jc w:val="both"/>
              <w:rPr>
                <w:rFonts w:ascii="Arial" w:hAnsi="Arial" w:cs="Arial"/>
                <w:b/>
                <w:sz w:val="8"/>
                <w:szCs w:val="8"/>
              </w:rPr>
            </w:pPr>
          </w:p>
          <w:p w14:paraId="5531F7BA" w14:textId="068F5160" w:rsidR="001E09C1" w:rsidRPr="004C223B" w:rsidRDefault="00D56CE0" w:rsidP="00D56CE0">
            <w:pPr>
              <w:jc w:val="both"/>
              <w:rPr>
                <w:rFonts w:ascii="Arial" w:hAnsi="Arial" w:cs="Arial"/>
                <w:b/>
              </w:rPr>
            </w:pPr>
            <w:r w:rsidRPr="004C223B">
              <w:rPr>
                <w:rFonts w:ascii="Arial" w:hAnsi="Arial" w:cs="Arial"/>
                <w:b/>
              </w:rPr>
              <w:t>La généralisation du tri à la source des biodéchets</w:t>
            </w:r>
            <w:r w:rsidR="00120AAB" w:rsidRPr="004C223B">
              <w:rPr>
                <w:rFonts w:ascii="Arial" w:hAnsi="Arial" w:cs="Arial"/>
                <w:b/>
              </w:rPr>
              <w:t xml:space="preserve"> des ménages, en complément de l’obligation déjà faite au</w:t>
            </w:r>
            <w:r w:rsidR="004C223B">
              <w:rPr>
                <w:rFonts w:ascii="Arial" w:hAnsi="Arial" w:cs="Arial"/>
                <w:b/>
              </w:rPr>
              <w:t>x</w:t>
            </w:r>
            <w:r w:rsidR="00120AAB" w:rsidRPr="004C223B">
              <w:rPr>
                <w:rFonts w:ascii="Arial" w:hAnsi="Arial" w:cs="Arial"/>
                <w:b/>
              </w:rPr>
              <w:t xml:space="preserve"> gros producteurs de biodéchets</w:t>
            </w:r>
            <w:r w:rsidR="004C223B">
              <w:rPr>
                <w:rFonts w:ascii="Arial" w:hAnsi="Arial" w:cs="Arial"/>
                <w:b/>
              </w:rPr>
              <w:t>,</w:t>
            </w:r>
            <w:r w:rsidR="001E09C1" w:rsidRPr="004C223B">
              <w:rPr>
                <w:rFonts w:ascii="Arial" w:hAnsi="Arial" w:cs="Arial"/>
                <w:b/>
              </w:rPr>
              <w:t xml:space="preserve"> et du tri des emballages et matériaux recyclables</w:t>
            </w:r>
            <w:r w:rsidR="00120AAB" w:rsidRPr="004C223B">
              <w:rPr>
                <w:rFonts w:ascii="Arial" w:hAnsi="Arial" w:cs="Arial"/>
                <w:b/>
              </w:rPr>
              <w:t xml:space="preserve">, </w:t>
            </w:r>
            <w:r w:rsidRPr="004C223B">
              <w:rPr>
                <w:rFonts w:ascii="Arial" w:hAnsi="Arial" w:cs="Arial"/>
                <w:b/>
              </w:rPr>
              <w:t xml:space="preserve">est un des leviers indispensables pour contribuer à l’atteinte </w:t>
            </w:r>
            <w:r w:rsidR="001E09C1" w:rsidRPr="004C223B">
              <w:rPr>
                <w:rFonts w:ascii="Arial" w:hAnsi="Arial" w:cs="Arial"/>
                <w:b/>
              </w:rPr>
              <w:t>d</w:t>
            </w:r>
            <w:r w:rsidRPr="004C223B">
              <w:rPr>
                <w:rFonts w:ascii="Arial" w:hAnsi="Arial" w:cs="Arial"/>
                <w:b/>
              </w:rPr>
              <w:t>es objectifs</w:t>
            </w:r>
            <w:r w:rsidR="001E09C1" w:rsidRPr="004C223B">
              <w:rPr>
                <w:rFonts w:ascii="Arial" w:hAnsi="Arial" w:cs="Arial"/>
                <w:b/>
              </w:rPr>
              <w:t xml:space="preserve"> ambitieux fixés par les lois TECV et AGEC :</w:t>
            </w:r>
          </w:p>
          <w:p w14:paraId="496B038D" w14:textId="0BA9EC37" w:rsidR="001E09C1" w:rsidRPr="004C223B" w:rsidRDefault="001E09C1" w:rsidP="004D47A9">
            <w:pPr>
              <w:pStyle w:val="Paragraphedeliste"/>
              <w:numPr>
                <w:ilvl w:val="0"/>
                <w:numId w:val="21"/>
              </w:numPr>
              <w:ind w:left="458" w:hanging="283"/>
              <w:jc w:val="both"/>
              <w:rPr>
                <w:rFonts w:ascii="Arial" w:hAnsi="Arial" w:cs="Arial"/>
              </w:rPr>
            </w:pPr>
            <w:r w:rsidRPr="004C223B">
              <w:rPr>
                <w:rFonts w:ascii="Arial" w:hAnsi="Arial" w:cs="Arial"/>
              </w:rPr>
              <w:t>Réduire de 15 % les quantités de déchets ménagers et assimilés produits par habitant en 203</w:t>
            </w:r>
            <w:r w:rsidR="006B4949" w:rsidRPr="004C223B">
              <w:rPr>
                <w:rFonts w:ascii="Arial" w:hAnsi="Arial" w:cs="Arial"/>
              </w:rPr>
              <w:t>0 par rapport à 2010,</w:t>
            </w:r>
          </w:p>
          <w:p w14:paraId="1AAF63FB" w14:textId="462F3077" w:rsidR="001E09C1" w:rsidRPr="004C223B" w:rsidRDefault="001E09C1" w:rsidP="004D47A9">
            <w:pPr>
              <w:pStyle w:val="Paragraphedeliste"/>
              <w:numPr>
                <w:ilvl w:val="0"/>
                <w:numId w:val="21"/>
              </w:numPr>
              <w:ind w:left="458" w:hanging="283"/>
              <w:jc w:val="both"/>
              <w:rPr>
                <w:rFonts w:ascii="Arial" w:hAnsi="Arial" w:cs="Arial"/>
              </w:rPr>
            </w:pPr>
            <w:r w:rsidRPr="004C223B">
              <w:rPr>
                <w:rFonts w:ascii="Arial" w:hAnsi="Arial" w:cs="Arial"/>
              </w:rPr>
              <w:t>Réduire de 50 % les déchets admis en installations de stockage (d’ici 2025 par rapport à 2010), et réduire les quantités de DMA stockés en 2035 à 10 % des quantités de DMA produits</w:t>
            </w:r>
            <w:r w:rsidR="006B4949" w:rsidRPr="004C223B">
              <w:rPr>
                <w:rFonts w:ascii="Arial" w:hAnsi="Arial" w:cs="Arial"/>
              </w:rPr>
              <w:t>,</w:t>
            </w:r>
          </w:p>
          <w:p w14:paraId="2B172F6B" w14:textId="77777777" w:rsidR="001E09C1" w:rsidRPr="004C223B" w:rsidRDefault="001E09C1" w:rsidP="004D47A9">
            <w:pPr>
              <w:pStyle w:val="Paragraphedeliste"/>
              <w:numPr>
                <w:ilvl w:val="0"/>
                <w:numId w:val="21"/>
              </w:numPr>
              <w:ind w:left="458" w:hanging="283"/>
              <w:jc w:val="both"/>
              <w:rPr>
                <w:rFonts w:ascii="Arial" w:hAnsi="Arial" w:cs="Arial"/>
              </w:rPr>
            </w:pPr>
            <w:r w:rsidRPr="004C223B">
              <w:rPr>
                <w:rFonts w:ascii="Arial" w:hAnsi="Arial" w:cs="Arial"/>
              </w:rPr>
              <w:t>Augmenter la quantité de déchets faisant l’objet d’une valorisation sous forme de matière, notamment organique, en orientant vers ces filières de valorisation, respectivement, 55 % en 2020 et 65 % en 2025 des déchets non dangereux non inertes, mesurés en masse.</w:t>
            </w:r>
          </w:p>
          <w:p w14:paraId="6D9D2315" w14:textId="77777777" w:rsidR="005466A8" w:rsidRPr="004C223B" w:rsidRDefault="005466A8" w:rsidP="00196796">
            <w:pPr>
              <w:rPr>
                <w:sz w:val="8"/>
                <w:szCs w:val="8"/>
              </w:rPr>
            </w:pPr>
          </w:p>
        </w:tc>
      </w:tr>
    </w:tbl>
    <w:p w14:paraId="559C692B" w14:textId="77777777" w:rsidR="001F0232" w:rsidRDefault="001F0232" w:rsidP="00D23950">
      <w:pPr>
        <w:spacing w:after="0" w:line="240" w:lineRule="auto"/>
        <w:jc w:val="both"/>
        <w:rPr>
          <w:rFonts w:ascii="Arial" w:hAnsi="Arial" w:cs="Arial"/>
          <w:b/>
          <w:u w:val="single"/>
        </w:rPr>
      </w:pPr>
    </w:p>
    <w:p w14:paraId="3ACEC385" w14:textId="77FD9079" w:rsidR="008A12E5" w:rsidRPr="00145E1F" w:rsidRDefault="008A12E5" w:rsidP="00D23950">
      <w:pPr>
        <w:spacing w:after="0" w:line="240" w:lineRule="auto"/>
        <w:jc w:val="both"/>
        <w:rPr>
          <w:rFonts w:ascii="Arial" w:hAnsi="Arial" w:cs="Arial"/>
          <w:b/>
          <w:u w:val="single"/>
        </w:rPr>
      </w:pPr>
      <w:r w:rsidRPr="00145E1F">
        <w:rPr>
          <w:rFonts w:ascii="Arial" w:hAnsi="Arial" w:cs="Arial"/>
          <w:b/>
          <w:u w:val="single"/>
        </w:rPr>
        <w:t xml:space="preserve">I.2 </w:t>
      </w:r>
      <w:r w:rsidR="001426E6" w:rsidRPr="00145E1F">
        <w:rPr>
          <w:rFonts w:ascii="Arial" w:hAnsi="Arial" w:cs="Arial"/>
          <w:b/>
          <w:u w:val="single"/>
        </w:rPr>
        <w:t>L</w:t>
      </w:r>
      <w:r w:rsidR="00D642D1" w:rsidRPr="00145E1F">
        <w:rPr>
          <w:rFonts w:ascii="Arial" w:hAnsi="Arial" w:cs="Arial"/>
          <w:b/>
          <w:u w:val="single"/>
        </w:rPr>
        <w:t>a</w:t>
      </w:r>
      <w:r w:rsidR="008C4676" w:rsidRPr="00145E1F">
        <w:rPr>
          <w:rFonts w:ascii="Arial" w:hAnsi="Arial" w:cs="Arial"/>
          <w:b/>
          <w:u w:val="single"/>
        </w:rPr>
        <w:t xml:space="preserve"> prévention</w:t>
      </w:r>
      <w:r w:rsidR="00D6159B" w:rsidRPr="00145E1F">
        <w:rPr>
          <w:rFonts w:ascii="Arial" w:hAnsi="Arial" w:cs="Arial"/>
          <w:b/>
          <w:u w:val="single"/>
        </w:rPr>
        <w:t xml:space="preserve"> et la</w:t>
      </w:r>
      <w:r w:rsidR="008C4676" w:rsidRPr="00145E1F">
        <w:rPr>
          <w:rFonts w:ascii="Arial" w:hAnsi="Arial" w:cs="Arial"/>
          <w:b/>
          <w:u w:val="single"/>
        </w:rPr>
        <w:t xml:space="preserve"> valorisation des biodéchets </w:t>
      </w:r>
      <w:r w:rsidR="001C2B43" w:rsidRPr="00145E1F">
        <w:rPr>
          <w:rFonts w:ascii="Arial" w:hAnsi="Arial" w:cs="Arial"/>
          <w:b/>
          <w:u w:val="single"/>
        </w:rPr>
        <w:t xml:space="preserve">jusqu’à un retour au sol de qualité </w:t>
      </w:r>
      <w:r w:rsidR="008C4676" w:rsidRPr="00145E1F">
        <w:rPr>
          <w:rFonts w:ascii="Arial" w:hAnsi="Arial" w:cs="Arial"/>
          <w:b/>
          <w:u w:val="single"/>
        </w:rPr>
        <w:t>: un chantier prioritaire du Plan Régional de Prévention et de Gestion des Déchets</w:t>
      </w:r>
      <w:r w:rsidR="002F56B8">
        <w:rPr>
          <w:rFonts w:ascii="Arial" w:hAnsi="Arial" w:cs="Arial"/>
          <w:b/>
          <w:u w:val="single"/>
        </w:rPr>
        <w:t xml:space="preserve"> </w:t>
      </w:r>
    </w:p>
    <w:p w14:paraId="292F9138" w14:textId="6453AAFA" w:rsidR="008A12E5" w:rsidRPr="006972F9" w:rsidRDefault="008A12E5" w:rsidP="00D23950">
      <w:pPr>
        <w:spacing w:after="0" w:line="240" w:lineRule="auto"/>
        <w:jc w:val="both"/>
        <w:rPr>
          <w:rFonts w:ascii="Arial" w:hAnsi="Arial" w:cs="Arial"/>
          <w:b/>
          <w:bCs/>
        </w:rPr>
      </w:pPr>
    </w:p>
    <w:p w14:paraId="78D319D9" w14:textId="3E557CAF" w:rsidR="004C223B" w:rsidRPr="00BF6339" w:rsidRDefault="004C223B" w:rsidP="002F56B8">
      <w:pPr>
        <w:spacing w:after="0" w:line="240" w:lineRule="auto"/>
        <w:jc w:val="both"/>
        <w:rPr>
          <w:rFonts w:ascii="Arial" w:hAnsi="Arial" w:cs="Arial"/>
          <w:b/>
          <w:bCs/>
        </w:rPr>
      </w:pPr>
      <w:r w:rsidRPr="00BF6339">
        <w:rPr>
          <w:rFonts w:ascii="Arial" w:hAnsi="Arial" w:cs="Arial"/>
          <w:b/>
          <w:bCs/>
        </w:rPr>
        <w:t>Le Plan Régional de Prévention et de Gestion (PRPGD</w:t>
      </w:r>
      <w:r w:rsidRPr="00BF6339">
        <w:rPr>
          <w:rFonts w:ascii="Arial" w:hAnsi="Arial" w:cs="Arial"/>
        </w:rPr>
        <w:t xml:space="preserve">) adopté </w:t>
      </w:r>
      <w:r w:rsidR="00811E71" w:rsidRPr="00BF6339">
        <w:rPr>
          <w:rFonts w:ascii="Arial" w:hAnsi="Arial" w:cs="Arial"/>
        </w:rPr>
        <w:t xml:space="preserve">par l’Assemblée </w:t>
      </w:r>
      <w:r w:rsidR="006972F9" w:rsidRPr="00BF6339">
        <w:rPr>
          <w:rFonts w:ascii="Arial" w:hAnsi="Arial" w:cs="Arial"/>
        </w:rPr>
        <w:t xml:space="preserve">Plénière du Conseil Régional du 14 novembre 2019 </w:t>
      </w:r>
      <w:r w:rsidR="00811E71" w:rsidRPr="00BF6339">
        <w:rPr>
          <w:rFonts w:ascii="Arial" w:hAnsi="Arial" w:cs="Arial"/>
          <w:b/>
          <w:bCs/>
        </w:rPr>
        <w:t>fixe les objectifs suivants :</w:t>
      </w:r>
    </w:p>
    <w:p w14:paraId="5712D3F2" w14:textId="77777777" w:rsidR="006972F9" w:rsidRPr="00BF6339" w:rsidRDefault="006972F9" w:rsidP="002F56B8">
      <w:pPr>
        <w:pStyle w:val="Paragraphedeliste"/>
        <w:numPr>
          <w:ilvl w:val="0"/>
          <w:numId w:val="11"/>
        </w:numPr>
        <w:pBdr>
          <w:top w:val="nil"/>
          <w:left w:val="nil"/>
          <w:bottom w:val="nil"/>
          <w:right w:val="nil"/>
          <w:between w:val="nil"/>
        </w:pBdr>
        <w:spacing w:after="0" w:line="240" w:lineRule="auto"/>
        <w:ind w:left="284" w:hanging="284"/>
        <w:jc w:val="both"/>
        <w:rPr>
          <w:rFonts w:ascii="Arial" w:eastAsia="Times New Roman" w:hAnsi="Arial" w:cs="Arial"/>
          <w:b/>
          <w:lang w:eastAsia="fr-FR"/>
        </w:rPr>
      </w:pPr>
      <w:r w:rsidRPr="00BF6339">
        <w:rPr>
          <w:rFonts w:ascii="Arial" w:hAnsi="Arial" w:cs="Arial"/>
          <w:b/>
          <w:u w:val="single"/>
        </w:rPr>
        <w:t>Concernant les déchets alimentaires</w:t>
      </w:r>
      <w:r w:rsidRPr="00BF6339">
        <w:rPr>
          <w:rFonts w:ascii="Arial" w:hAnsi="Arial" w:cs="Arial"/>
          <w:b/>
        </w:rPr>
        <w:t xml:space="preserve">, </w:t>
      </w:r>
      <w:r w:rsidRPr="00BF6339">
        <w:rPr>
          <w:rFonts w:ascii="Arial" w:eastAsia="Times New Roman" w:hAnsi="Arial" w:cs="Arial"/>
          <w:bCs/>
          <w:lang w:eastAsia="fr-FR"/>
        </w:rPr>
        <w:t>un objectif global de séparation et de détournement de la poubelle des résiduels :</w:t>
      </w:r>
      <w:r w:rsidRPr="00BF6339">
        <w:rPr>
          <w:rFonts w:ascii="Arial" w:eastAsia="Times New Roman" w:hAnsi="Arial" w:cs="Arial"/>
          <w:b/>
          <w:lang w:eastAsia="fr-FR"/>
        </w:rPr>
        <w:t xml:space="preserve"> réduction de la part des biodéchets dans les OMR </w:t>
      </w:r>
      <w:r w:rsidRPr="00BF6339">
        <w:rPr>
          <w:rFonts w:ascii="Arial" w:eastAsia="Calibri" w:hAnsi="Arial" w:cs="Arial"/>
          <w:b/>
        </w:rPr>
        <w:t xml:space="preserve">(estimée à 74,5 kg/hab.an en 2015) </w:t>
      </w:r>
      <w:r w:rsidRPr="00BF6339">
        <w:rPr>
          <w:rFonts w:ascii="Arial" w:eastAsia="Times New Roman" w:hAnsi="Arial" w:cs="Arial"/>
          <w:b/>
          <w:lang w:eastAsia="fr-FR"/>
        </w:rPr>
        <w:t>de 50% en 2025 puis de 61% en 2031 par rapport à 2015, ce qui correspond à un détournement de 13% des OMR en 2025 et 16% en 2031</w:t>
      </w:r>
    </w:p>
    <w:p w14:paraId="0859D072" w14:textId="77777777" w:rsidR="006972F9" w:rsidRPr="00BF6339" w:rsidRDefault="006972F9" w:rsidP="002F56B8">
      <w:pPr>
        <w:pStyle w:val="Paragraphedeliste"/>
        <w:numPr>
          <w:ilvl w:val="0"/>
          <w:numId w:val="11"/>
        </w:numPr>
        <w:spacing w:after="0" w:line="240" w:lineRule="auto"/>
        <w:ind w:left="284" w:hanging="284"/>
        <w:jc w:val="both"/>
        <w:rPr>
          <w:rFonts w:ascii="Arial" w:hAnsi="Arial" w:cs="Arial"/>
        </w:rPr>
      </w:pPr>
      <w:r w:rsidRPr="00BF6339">
        <w:rPr>
          <w:rFonts w:ascii="Arial" w:hAnsi="Arial" w:cs="Arial"/>
          <w:b/>
          <w:u w:val="single"/>
        </w:rPr>
        <w:t>Concernant les déchets verts,</w:t>
      </w:r>
      <w:r w:rsidRPr="00BF6339">
        <w:rPr>
          <w:rFonts w:ascii="Arial" w:hAnsi="Arial" w:cs="Arial"/>
          <w:b/>
        </w:rPr>
        <w:t xml:space="preserve"> </w:t>
      </w:r>
      <w:r w:rsidRPr="00BF6339">
        <w:rPr>
          <w:rFonts w:ascii="Arial" w:hAnsi="Arial" w:cs="Arial"/>
          <w:bCs/>
        </w:rPr>
        <w:t>l’objectif est de faire basculer l’évolution de la collecte des déchets verts par habitant et par an d’une augmentation passée constante vers une diminution future</w:t>
      </w:r>
      <w:r w:rsidRPr="00BF6339">
        <w:rPr>
          <w:rFonts w:ascii="Arial" w:hAnsi="Arial" w:cs="Arial"/>
          <w:b/>
        </w:rPr>
        <w:t xml:space="preserve"> : réduction de -20% pour 2025 et -25% pour 2031 par rapport à 2015 (74 kg/hab.an en 2015), en limitant la prise en charge des déchets verts par le service public de collecte/déchèterie et en proposant des alternatives à leurs producteurs. </w:t>
      </w:r>
    </w:p>
    <w:p w14:paraId="36FD4237" w14:textId="77777777" w:rsidR="002F56B8" w:rsidRPr="00BF6339" w:rsidRDefault="002F56B8" w:rsidP="002F56B8">
      <w:pPr>
        <w:spacing w:after="0" w:line="240" w:lineRule="auto"/>
        <w:jc w:val="both"/>
        <w:rPr>
          <w:rFonts w:ascii="Arial" w:eastAsia="Times New Roman" w:hAnsi="Arial" w:cs="Arial"/>
          <w:lang w:eastAsia="fr-FR"/>
        </w:rPr>
      </w:pPr>
    </w:p>
    <w:p w14:paraId="082A8665" w14:textId="61633BE2" w:rsidR="006972F9" w:rsidRPr="00D72E43" w:rsidRDefault="006972F9" w:rsidP="002F56B8">
      <w:pPr>
        <w:spacing w:after="0" w:line="240" w:lineRule="auto"/>
        <w:jc w:val="both"/>
        <w:rPr>
          <w:rFonts w:ascii="Arial" w:eastAsia="Times New Roman" w:hAnsi="Arial" w:cs="Arial"/>
          <w:lang w:eastAsia="fr-FR"/>
        </w:rPr>
      </w:pPr>
      <w:r w:rsidRPr="00D72E43">
        <w:rPr>
          <w:rFonts w:ascii="Arial" w:eastAsia="Times New Roman" w:hAnsi="Arial" w:cs="Arial"/>
          <w:lang w:eastAsia="fr-FR"/>
        </w:rPr>
        <w:t>Chaque territoire devra s’approprier ces objectifs régionaux et les décliner par :</w:t>
      </w:r>
    </w:p>
    <w:p w14:paraId="62728D15" w14:textId="77777777" w:rsidR="006972F9" w:rsidRPr="00D72E43" w:rsidRDefault="006972F9" w:rsidP="002F56B8">
      <w:pPr>
        <w:numPr>
          <w:ilvl w:val="0"/>
          <w:numId w:val="12"/>
        </w:numPr>
        <w:pBdr>
          <w:top w:val="nil"/>
          <w:left w:val="nil"/>
          <w:bottom w:val="nil"/>
          <w:right w:val="nil"/>
          <w:between w:val="nil"/>
        </w:pBdr>
        <w:spacing w:after="0" w:line="240" w:lineRule="auto"/>
        <w:ind w:left="426" w:hanging="426"/>
        <w:contextualSpacing/>
        <w:jc w:val="both"/>
        <w:rPr>
          <w:rFonts w:ascii="Arial" w:eastAsia="Times New Roman" w:hAnsi="Arial" w:cs="Arial"/>
          <w:lang w:eastAsia="fr-FR"/>
        </w:rPr>
      </w:pPr>
      <w:r w:rsidRPr="00D72E43">
        <w:rPr>
          <w:rFonts w:ascii="Arial" w:eastAsia="Times New Roman" w:hAnsi="Arial" w:cs="Arial"/>
          <w:lang w:eastAsia="fr-FR"/>
        </w:rPr>
        <w:t>Des actions de lutte contre le gaspillage alimentaire,</w:t>
      </w:r>
    </w:p>
    <w:p w14:paraId="5F9B47E7" w14:textId="77777777" w:rsidR="006972F9" w:rsidRPr="00D72E43" w:rsidRDefault="006972F9" w:rsidP="002F56B8">
      <w:pPr>
        <w:numPr>
          <w:ilvl w:val="0"/>
          <w:numId w:val="12"/>
        </w:numPr>
        <w:autoSpaceDE w:val="0"/>
        <w:autoSpaceDN w:val="0"/>
        <w:adjustRightInd w:val="0"/>
        <w:spacing w:after="0" w:line="240" w:lineRule="auto"/>
        <w:ind w:left="426" w:hanging="426"/>
        <w:contextualSpacing/>
        <w:jc w:val="both"/>
        <w:rPr>
          <w:rFonts w:ascii="Arial" w:eastAsia="Times New Roman" w:hAnsi="Arial" w:cs="Arial"/>
          <w:lang w:eastAsia="fr-FR"/>
        </w:rPr>
      </w:pPr>
      <w:r w:rsidRPr="00D72E43">
        <w:rPr>
          <w:rFonts w:ascii="Arial" w:eastAsia="Times New Roman" w:hAnsi="Arial" w:cs="Arial"/>
          <w:lang w:eastAsia="fr-FR"/>
        </w:rPr>
        <w:t>Des actions en vue d’une généralisation du tri à la source des biodéchets qui incluent :</w:t>
      </w:r>
    </w:p>
    <w:p w14:paraId="63224A9F" w14:textId="77777777" w:rsidR="006972F9" w:rsidRPr="00D72E43" w:rsidRDefault="006972F9" w:rsidP="002F56B8">
      <w:pPr>
        <w:numPr>
          <w:ilvl w:val="1"/>
          <w:numId w:val="12"/>
        </w:numPr>
        <w:autoSpaceDE w:val="0"/>
        <w:autoSpaceDN w:val="0"/>
        <w:adjustRightInd w:val="0"/>
        <w:spacing w:after="0" w:line="240" w:lineRule="auto"/>
        <w:ind w:left="709" w:hanging="283"/>
        <w:contextualSpacing/>
        <w:jc w:val="both"/>
        <w:rPr>
          <w:rFonts w:ascii="Arial" w:eastAsia="Times New Roman" w:hAnsi="Arial" w:cs="Arial"/>
          <w:lang w:eastAsia="fr-FR"/>
        </w:rPr>
      </w:pPr>
      <w:r w:rsidRPr="00D72E43">
        <w:rPr>
          <w:rFonts w:ascii="Arial" w:eastAsia="Times New Roman" w:hAnsi="Arial" w:cs="Arial"/>
          <w:lang w:eastAsia="fr-FR"/>
        </w:rPr>
        <w:t xml:space="preserve">Le développement du compostage de proximité des biodéchets </w:t>
      </w:r>
      <w:r w:rsidRPr="00D72E43">
        <w:rPr>
          <w:rFonts w:ascii="Arial" w:eastAsia="Calibri" w:hAnsi="Arial" w:cs="Arial"/>
        </w:rPr>
        <w:t>(compostage domestique, partagé en pied d’immeubles ou à l’échelle d’un quartier) avec valorisation in situ</w:t>
      </w:r>
      <w:r w:rsidRPr="00D72E43">
        <w:rPr>
          <w:rFonts w:ascii="Arial" w:eastAsia="Times New Roman" w:hAnsi="Arial" w:cs="Arial"/>
          <w:lang w:eastAsia="fr-FR"/>
        </w:rPr>
        <w:t>,</w:t>
      </w:r>
    </w:p>
    <w:p w14:paraId="3595B092" w14:textId="77777777" w:rsidR="006972F9" w:rsidRPr="00D72E43" w:rsidRDefault="006972F9" w:rsidP="002F56B8">
      <w:pPr>
        <w:numPr>
          <w:ilvl w:val="1"/>
          <w:numId w:val="12"/>
        </w:numPr>
        <w:autoSpaceDE w:val="0"/>
        <w:autoSpaceDN w:val="0"/>
        <w:adjustRightInd w:val="0"/>
        <w:spacing w:after="0" w:line="240" w:lineRule="auto"/>
        <w:ind w:left="709" w:hanging="283"/>
        <w:contextualSpacing/>
        <w:jc w:val="both"/>
        <w:rPr>
          <w:rFonts w:ascii="Arial" w:eastAsia="Times New Roman" w:hAnsi="Arial" w:cs="Arial"/>
          <w:lang w:eastAsia="fr-FR"/>
        </w:rPr>
      </w:pPr>
      <w:r w:rsidRPr="00D72E43">
        <w:rPr>
          <w:rFonts w:ascii="Arial" w:eastAsia="Times New Roman" w:hAnsi="Arial" w:cs="Arial"/>
          <w:lang w:eastAsia="fr-FR"/>
        </w:rPr>
        <w:t>Le déploiement de la collecte séparée des biodéchets </w:t>
      </w:r>
      <w:r w:rsidRPr="00D72E43">
        <w:rPr>
          <w:rFonts w:ascii="Arial" w:eastAsia="Calibri" w:hAnsi="Arial" w:cs="Arial"/>
        </w:rPr>
        <w:t>(en porte à porte ou en apport volontaire) avec traitement centralisé (compostage industriel, méthanisation) permettant un retour au sol de qualité.</w:t>
      </w:r>
    </w:p>
    <w:p w14:paraId="4AA39FB7" w14:textId="2B20F7CB" w:rsidR="006972F9" w:rsidRPr="00D72E43" w:rsidRDefault="006972F9" w:rsidP="002F56B8">
      <w:pPr>
        <w:pStyle w:val="Paragraphedeliste"/>
        <w:numPr>
          <w:ilvl w:val="0"/>
          <w:numId w:val="12"/>
        </w:numPr>
        <w:autoSpaceDE w:val="0"/>
        <w:autoSpaceDN w:val="0"/>
        <w:adjustRightInd w:val="0"/>
        <w:spacing w:after="0" w:line="240" w:lineRule="auto"/>
        <w:ind w:left="426" w:hanging="426"/>
        <w:jc w:val="both"/>
        <w:rPr>
          <w:rFonts w:ascii="Arial" w:eastAsia="Times New Roman" w:hAnsi="Arial" w:cs="Arial"/>
          <w:lang w:eastAsia="fr-FR"/>
        </w:rPr>
      </w:pPr>
      <w:r w:rsidRPr="00D72E43">
        <w:rPr>
          <w:rFonts w:ascii="Arial" w:eastAsia="Times New Roman" w:hAnsi="Arial" w:cs="Arial"/>
          <w:lang w:eastAsia="fr-FR"/>
        </w:rPr>
        <w:t>Une nouvelle approche de la production et de l’usage des déchets verts par le développement de la gestion différenciée des espaces verts, d’opérations de prévention et d’actions de lutte contre les pratiques de brûlage de déchets verts</w:t>
      </w:r>
      <w:r w:rsidRPr="00D72E43">
        <w:rPr>
          <w:rStyle w:val="Appelnotedebasdep"/>
          <w:rFonts w:ascii="Arial" w:eastAsia="Times New Roman" w:hAnsi="Arial" w:cs="Arial"/>
          <w:lang w:eastAsia="fr-FR"/>
        </w:rPr>
        <w:footnoteReference w:id="2"/>
      </w:r>
      <w:r w:rsidR="00BF6339" w:rsidRPr="00D72E43">
        <w:rPr>
          <w:rFonts w:ascii="Arial" w:eastAsia="Times New Roman" w:hAnsi="Arial" w:cs="Arial"/>
          <w:lang w:eastAsia="fr-FR"/>
        </w:rPr>
        <w:t>.</w:t>
      </w:r>
    </w:p>
    <w:p w14:paraId="7E6DAA2E" w14:textId="506D98FB" w:rsidR="006972F9" w:rsidRPr="00BF6339" w:rsidRDefault="006972F9" w:rsidP="002F56B8">
      <w:pPr>
        <w:autoSpaceDE w:val="0"/>
        <w:autoSpaceDN w:val="0"/>
        <w:adjustRightInd w:val="0"/>
        <w:spacing w:after="0" w:line="240" w:lineRule="auto"/>
        <w:contextualSpacing/>
        <w:jc w:val="both"/>
        <w:rPr>
          <w:rFonts w:ascii="Arial" w:eastAsia="Times New Roman" w:hAnsi="Arial" w:cs="Arial"/>
          <w:sz w:val="20"/>
          <w:lang w:eastAsia="fr-FR"/>
        </w:rPr>
      </w:pPr>
    </w:p>
    <w:p w14:paraId="145B854A" w14:textId="3750E377" w:rsidR="006972F9" w:rsidRPr="00BF6339" w:rsidRDefault="006972F9" w:rsidP="002F56B8">
      <w:pPr>
        <w:autoSpaceDE w:val="0"/>
        <w:autoSpaceDN w:val="0"/>
        <w:adjustRightInd w:val="0"/>
        <w:spacing w:after="0" w:line="240" w:lineRule="auto"/>
        <w:contextualSpacing/>
        <w:jc w:val="both"/>
        <w:rPr>
          <w:rFonts w:ascii="Arial" w:eastAsia="Times New Roman" w:hAnsi="Arial" w:cs="Arial"/>
          <w:lang w:eastAsia="fr-FR"/>
        </w:rPr>
      </w:pPr>
      <w:r w:rsidRPr="00BF6339">
        <w:rPr>
          <w:rFonts w:ascii="Arial" w:eastAsia="Times New Roman" w:hAnsi="Arial" w:cs="Arial"/>
          <w:lang w:eastAsia="fr-FR"/>
        </w:rPr>
        <w:t xml:space="preserve">Les derniers </w:t>
      </w:r>
      <w:r w:rsidR="00B30E95" w:rsidRPr="00BF6339">
        <w:rPr>
          <w:rFonts w:ascii="Arial" w:eastAsia="Times New Roman" w:hAnsi="Arial" w:cs="Arial"/>
          <w:lang w:eastAsia="fr-FR"/>
        </w:rPr>
        <w:t>éléments</w:t>
      </w:r>
      <w:r w:rsidRPr="00BF6339">
        <w:rPr>
          <w:rFonts w:ascii="Arial" w:eastAsia="Times New Roman" w:hAnsi="Arial" w:cs="Arial"/>
          <w:lang w:eastAsia="fr-FR"/>
        </w:rPr>
        <w:t xml:space="preserve"> de suivi du PRPGD présentés lors de la </w:t>
      </w:r>
      <w:r w:rsidR="005B0B11" w:rsidRPr="00BF6339">
        <w:rPr>
          <w:rFonts w:ascii="Arial" w:eastAsia="Times New Roman" w:hAnsi="Arial" w:cs="Arial"/>
          <w:lang w:eastAsia="fr-FR"/>
        </w:rPr>
        <w:t>Commission Consultative d’Élaboration et de Suivi d</w:t>
      </w:r>
      <w:r w:rsidRPr="00BF6339">
        <w:rPr>
          <w:rFonts w:ascii="Arial" w:eastAsia="Times New Roman" w:hAnsi="Arial" w:cs="Arial"/>
          <w:lang w:eastAsia="fr-FR"/>
        </w:rPr>
        <w:t>u 21/10/2021 font état de :</w:t>
      </w:r>
    </w:p>
    <w:p w14:paraId="25A34DFB" w14:textId="570A7CEF" w:rsidR="006972F9" w:rsidRPr="00BF6339" w:rsidRDefault="006972F9" w:rsidP="002F56B8">
      <w:pPr>
        <w:pStyle w:val="Paragraphedeliste"/>
        <w:numPr>
          <w:ilvl w:val="0"/>
          <w:numId w:val="23"/>
        </w:numPr>
        <w:spacing w:after="0" w:line="240" w:lineRule="auto"/>
        <w:ind w:left="284" w:hanging="284"/>
        <w:jc w:val="both"/>
        <w:rPr>
          <w:rFonts w:ascii="Arial" w:hAnsi="Arial" w:cs="Arial"/>
        </w:rPr>
      </w:pPr>
      <w:r w:rsidRPr="00BF6339">
        <w:rPr>
          <w:rFonts w:ascii="Arial" w:hAnsi="Arial" w:cs="Arial"/>
        </w:rPr>
        <w:t>D’un gisement d</w:t>
      </w:r>
      <w:r w:rsidR="00B30E95" w:rsidRPr="00BF6339">
        <w:rPr>
          <w:rFonts w:ascii="Arial" w:hAnsi="Arial" w:cs="Arial"/>
        </w:rPr>
        <w:t>’environ</w:t>
      </w:r>
      <w:r w:rsidRPr="00BF6339">
        <w:rPr>
          <w:rFonts w:ascii="Arial" w:hAnsi="Arial" w:cs="Arial"/>
        </w:rPr>
        <w:t xml:space="preserve"> </w:t>
      </w:r>
      <w:r w:rsidR="00B30E95" w:rsidRPr="00BF6339">
        <w:rPr>
          <w:rFonts w:ascii="Arial" w:hAnsi="Arial" w:cs="Arial"/>
        </w:rPr>
        <w:t>430 000</w:t>
      </w:r>
      <w:r w:rsidRPr="00BF6339">
        <w:rPr>
          <w:rFonts w:ascii="Arial" w:hAnsi="Arial" w:cs="Arial"/>
        </w:rPr>
        <w:t xml:space="preserve"> t de déchets alimentaires ménagers et assimilés, soit</w:t>
      </w:r>
      <w:r w:rsidR="00B30E95" w:rsidRPr="00BF6339">
        <w:rPr>
          <w:rFonts w:ascii="Arial" w:hAnsi="Arial" w:cs="Arial"/>
        </w:rPr>
        <w:t xml:space="preserve"> </w:t>
      </w:r>
      <w:r w:rsidR="005B0B11" w:rsidRPr="00BF6339">
        <w:rPr>
          <w:rFonts w:ascii="Arial" w:hAnsi="Arial" w:cs="Arial"/>
        </w:rPr>
        <w:t xml:space="preserve">         </w:t>
      </w:r>
      <w:r w:rsidRPr="00BF6339">
        <w:rPr>
          <w:rFonts w:ascii="Arial" w:hAnsi="Arial" w:cs="Arial"/>
        </w:rPr>
        <w:t>74 kg/hab.an</w:t>
      </w:r>
      <w:r w:rsidR="002F56B8" w:rsidRPr="00BF6339">
        <w:rPr>
          <w:rFonts w:ascii="Arial" w:hAnsi="Arial" w:cs="Arial"/>
        </w:rPr>
        <w:t> ;</w:t>
      </w:r>
    </w:p>
    <w:p w14:paraId="04F35188" w14:textId="6E696E55" w:rsidR="006972F9" w:rsidRPr="00BF6339" w:rsidRDefault="006972F9" w:rsidP="002F56B8">
      <w:pPr>
        <w:pStyle w:val="Paragraphedeliste"/>
        <w:numPr>
          <w:ilvl w:val="0"/>
          <w:numId w:val="23"/>
        </w:numPr>
        <w:autoSpaceDE w:val="0"/>
        <w:autoSpaceDN w:val="0"/>
        <w:adjustRightInd w:val="0"/>
        <w:spacing w:after="0" w:line="240" w:lineRule="auto"/>
        <w:ind w:left="284" w:hanging="284"/>
        <w:jc w:val="both"/>
        <w:rPr>
          <w:rFonts w:ascii="Arial" w:hAnsi="Arial" w:cs="Arial"/>
        </w:rPr>
      </w:pPr>
      <w:r w:rsidRPr="00BF6339">
        <w:rPr>
          <w:rFonts w:ascii="Arial" w:hAnsi="Arial" w:cs="Arial"/>
        </w:rPr>
        <w:t>De 4</w:t>
      </w:r>
      <w:r w:rsidR="00B30E95" w:rsidRPr="00BF6339">
        <w:rPr>
          <w:rFonts w:ascii="Arial" w:hAnsi="Arial" w:cs="Arial"/>
        </w:rPr>
        <w:t>54</w:t>
      </w:r>
      <w:r w:rsidRPr="00BF6339">
        <w:rPr>
          <w:rFonts w:ascii="Arial" w:hAnsi="Arial" w:cs="Arial"/>
        </w:rPr>
        <w:t xml:space="preserve"> 000 t de déchets verts ménagers et assimilés collectés (déchetterie et porte à porte) représentant </w:t>
      </w:r>
      <w:r w:rsidR="00B30E95" w:rsidRPr="00BF6339">
        <w:rPr>
          <w:rFonts w:ascii="Arial" w:hAnsi="Arial" w:cs="Arial"/>
        </w:rPr>
        <w:t>78</w:t>
      </w:r>
      <w:r w:rsidRPr="00BF6339">
        <w:rPr>
          <w:rFonts w:ascii="Arial" w:hAnsi="Arial" w:cs="Arial"/>
        </w:rPr>
        <w:t xml:space="preserve"> kg/hab.an</w:t>
      </w:r>
      <w:r w:rsidR="00B30E95" w:rsidRPr="00BF6339">
        <w:rPr>
          <w:rFonts w:ascii="Arial" w:hAnsi="Arial" w:cs="Arial"/>
        </w:rPr>
        <w:t xml:space="preserve"> en 2019</w:t>
      </w:r>
      <w:r w:rsidR="002F56B8" w:rsidRPr="00BF6339">
        <w:rPr>
          <w:rFonts w:ascii="Arial" w:hAnsi="Arial" w:cs="Arial"/>
        </w:rPr>
        <w:t> ;</w:t>
      </w:r>
    </w:p>
    <w:p w14:paraId="4482EDCB" w14:textId="26A55F48" w:rsidR="006972F9" w:rsidRPr="00BF6339" w:rsidRDefault="006972F9" w:rsidP="002F56B8">
      <w:pPr>
        <w:pStyle w:val="Paragraphedeliste"/>
        <w:numPr>
          <w:ilvl w:val="0"/>
          <w:numId w:val="23"/>
        </w:numPr>
        <w:autoSpaceDE w:val="0"/>
        <w:autoSpaceDN w:val="0"/>
        <w:adjustRightInd w:val="0"/>
        <w:spacing w:after="0" w:line="240" w:lineRule="auto"/>
        <w:ind w:left="284" w:hanging="284"/>
        <w:jc w:val="both"/>
        <w:rPr>
          <w:rFonts w:ascii="Arial" w:eastAsia="Times New Roman" w:hAnsi="Arial" w:cs="Arial"/>
          <w:lang w:eastAsia="fr-FR"/>
        </w:rPr>
      </w:pPr>
      <w:r w:rsidRPr="00BF6339">
        <w:rPr>
          <w:rFonts w:ascii="Arial" w:eastAsia="Times New Roman" w:hAnsi="Arial" w:cs="Arial"/>
          <w:lang w:eastAsia="fr-FR"/>
        </w:rPr>
        <w:t xml:space="preserve">D’une </w:t>
      </w:r>
      <w:r w:rsidR="00B30E95" w:rsidRPr="00BF6339">
        <w:rPr>
          <w:rFonts w:ascii="Arial" w:eastAsia="Times New Roman" w:hAnsi="Arial" w:cs="Arial"/>
          <w:lang w:eastAsia="fr-FR"/>
        </w:rPr>
        <w:t>dynamique</w:t>
      </w:r>
      <w:r w:rsidRPr="00BF6339">
        <w:rPr>
          <w:rFonts w:ascii="Arial" w:eastAsia="Times New Roman" w:hAnsi="Arial" w:cs="Arial"/>
          <w:lang w:eastAsia="fr-FR"/>
        </w:rPr>
        <w:t xml:space="preserve"> </w:t>
      </w:r>
      <w:r w:rsidR="00B30E95" w:rsidRPr="00BF6339">
        <w:rPr>
          <w:rFonts w:ascii="Arial" w:eastAsia="Times New Roman" w:hAnsi="Arial" w:cs="Arial"/>
          <w:lang w:eastAsia="fr-FR"/>
        </w:rPr>
        <w:t>de</w:t>
      </w:r>
      <w:r w:rsidRPr="00BF6339">
        <w:rPr>
          <w:rFonts w:ascii="Arial" w:eastAsia="Times New Roman" w:hAnsi="Arial" w:cs="Arial"/>
          <w:lang w:eastAsia="fr-FR"/>
        </w:rPr>
        <w:t xml:space="preserve"> </w:t>
      </w:r>
      <w:r w:rsidR="00B30E95" w:rsidRPr="00BF6339">
        <w:rPr>
          <w:rFonts w:ascii="Arial" w:eastAsia="Times New Roman" w:hAnsi="Arial" w:cs="Arial"/>
          <w:lang w:eastAsia="fr-FR"/>
        </w:rPr>
        <w:t>déploiement</w:t>
      </w:r>
      <w:r w:rsidRPr="00BF6339">
        <w:rPr>
          <w:rFonts w:ascii="Arial" w:eastAsia="Times New Roman" w:hAnsi="Arial" w:cs="Arial"/>
          <w:lang w:eastAsia="fr-FR"/>
        </w:rPr>
        <w:t xml:space="preserve"> </w:t>
      </w:r>
      <w:r w:rsidR="00B30E95" w:rsidRPr="00BF6339">
        <w:rPr>
          <w:rFonts w:ascii="Arial" w:eastAsia="Times New Roman" w:hAnsi="Arial" w:cs="Arial"/>
          <w:lang w:eastAsia="fr-FR"/>
        </w:rPr>
        <w:t>des solutions de tri à la source dans les territoires de la région</w:t>
      </w:r>
      <w:r w:rsidR="005B0B11" w:rsidRPr="00BF6339">
        <w:rPr>
          <w:rFonts w:ascii="Arial" w:eastAsia="Times New Roman" w:hAnsi="Arial" w:cs="Arial"/>
          <w:lang w:eastAsia="fr-FR"/>
        </w:rPr>
        <w:t>, à</w:t>
      </w:r>
      <w:r w:rsidR="002F56B8" w:rsidRPr="00BF6339">
        <w:rPr>
          <w:rFonts w:ascii="Arial" w:eastAsia="Times New Roman" w:hAnsi="Arial" w:cs="Arial"/>
          <w:lang w:eastAsia="fr-FR"/>
        </w:rPr>
        <w:t xml:space="preserve"> conforter et amplifier </w:t>
      </w:r>
      <w:r w:rsidR="005B0B11" w:rsidRPr="00BF6339">
        <w:rPr>
          <w:rFonts w:ascii="Arial" w:eastAsia="Times New Roman" w:hAnsi="Arial" w:cs="Arial"/>
          <w:lang w:eastAsia="fr-FR"/>
        </w:rPr>
        <w:t xml:space="preserve">d’ici fin 2023 </w:t>
      </w:r>
      <w:r w:rsidRPr="00BF6339">
        <w:rPr>
          <w:rFonts w:ascii="Arial" w:eastAsia="Times New Roman" w:hAnsi="Arial" w:cs="Arial"/>
          <w:lang w:eastAsia="fr-FR"/>
        </w:rPr>
        <w:t>(</w:t>
      </w:r>
      <w:r w:rsidR="00B30E95" w:rsidRPr="00BF6339">
        <w:rPr>
          <w:rFonts w:ascii="Arial" w:eastAsia="Times New Roman" w:hAnsi="Arial" w:cs="Arial"/>
          <w:lang w:eastAsia="fr-FR"/>
        </w:rPr>
        <w:t>compostage</w:t>
      </w:r>
      <w:r w:rsidRPr="00BF6339">
        <w:rPr>
          <w:rFonts w:ascii="Arial" w:eastAsia="Times New Roman" w:hAnsi="Arial" w:cs="Arial"/>
          <w:lang w:eastAsia="fr-FR"/>
        </w:rPr>
        <w:t xml:space="preserve"> de proximité cf. annexe</w:t>
      </w:r>
      <w:r w:rsidR="005320B6" w:rsidRPr="00BF6339">
        <w:rPr>
          <w:rFonts w:ascii="Arial" w:eastAsia="Times New Roman" w:hAnsi="Arial" w:cs="Arial"/>
          <w:lang w:eastAsia="fr-FR"/>
        </w:rPr>
        <w:t>s</w:t>
      </w:r>
      <w:r w:rsidRPr="00BF6339">
        <w:rPr>
          <w:rFonts w:ascii="Arial" w:eastAsia="Times New Roman" w:hAnsi="Arial" w:cs="Arial"/>
          <w:lang w:eastAsia="fr-FR"/>
        </w:rPr>
        <w:t xml:space="preserve"> </w:t>
      </w:r>
      <w:r w:rsidR="005320B6" w:rsidRPr="00BF6339">
        <w:rPr>
          <w:rFonts w:ascii="Arial" w:eastAsia="Times New Roman" w:hAnsi="Arial" w:cs="Arial"/>
          <w:lang w:eastAsia="fr-FR"/>
        </w:rPr>
        <w:t>1 et 2</w:t>
      </w:r>
      <w:r w:rsidRPr="00BF6339">
        <w:rPr>
          <w:rFonts w:ascii="Arial" w:eastAsia="Times New Roman" w:hAnsi="Arial" w:cs="Arial"/>
          <w:lang w:eastAsia="fr-FR"/>
        </w:rPr>
        <w:t xml:space="preserve">, </w:t>
      </w:r>
      <w:r w:rsidR="00B30E95" w:rsidRPr="00BF6339">
        <w:rPr>
          <w:rFonts w:ascii="Arial" w:eastAsia="Times New Roman" w:hAnsi="Arial" w:cs="Arial"/>
          <w:lang w:eastAsia="fr-FR"/>
        </w:rPr>
        <w:t>collecte</w:t>
      </w:r>
      <w:r w:rsidRPr="00BF6339">
        <w:rPr>
          <w:rFonts w:ascii="Arial" w:eastAsia="Times New Roman" w:hAnsi="Arial" w:cs="Arial"/>
          <w:lang w:eastAsia="fr-FR"/>
        </w:rPr>
        <w:t xml:space="preserve"> séparée cf. annexe </w:t>
      </w:r>
      <w:r w:rsidR="005320B6" w:rsidRPr="00BF6339">
        <w:rPr>
          <w:rFonts w:ascii="Arial" w:eastAsia="Times New Roman" w:hAnsi="Arial" w:cs="Arial"/>
          <w:lang w:eastAsia="fr-FR"/>
        </w:rPr>
        <w:t>3</w:t>
      </w:r>
      <w:r w:rsidRPr="00BF6339">
        <w:rPr>
          <w:rFonts w:ascii="Arial" w:eastAsia="Times New Roman" w:hAnsi="Arial" w:cs="Arial"/>
          <w:lang w:eastAsia="fr-FR"/>
        </w:rPr>
        <w:t xml:space="preserve">, </w:t>
      </w:r>
      <w:r w:rsidRPr="00BF6339">
        <w:rPr>
          <w:rFonts w:ascii="Arial" w:eastAsia="Times New Roman" w:hAnsi="Arial" w:cs="Arial"/>
          <w:bCs/>
          <w:lang w:eastAsia="fr-FR"/>
        </w:rPr>
        <w:t>installations de valorisation organique agréés cf</w:t>
      </w:r>
      <w:r w:rsidR="00B30E95" w:rsidRPr="00BF6339">
        <w:rPr>
          <w:rFonts w:ascii="Arial" w:eastAsia="Times New Roman" w:hAnsi="Arial" w:cs="Arial"/>
          <w:bCs/>
          <w:lang w:eastAsia="fr-FR"/>
        </w:rPr>
        <w:t>.</w:t>
      </w:r>
      <w:r w:rsidRPr="00BF6339">
        <w:rPr>
          <w:rFonts w:ascii="Arial" w:eastAsia="Times New Roman" w:hAnsi="Arial" w:cs="Arial"/>
          <w:bCs/>
          <w:lang w:eastAsia="fr-FR"/>
        </w:rPr>
        <w:t xml:space="preserve"> annexe </w:t>
      </w:r>
      <w:r w:rsidR="005320B6" w:rsidRPr="00BF6339">
        <w:rPr>
          <w:rFonts w:ascii="Arial" w:eastAsia="Times New Roman" w:hAnsi="Arial" w:cs="Arial"/>
          <w:bCs/>
          <w:lang w:eastAsia="fr-FR"/>
        </w:rPr>
        <w:t>4</w:t>
      </w:r>
      <w:r w:rsidR="00B30E95" w:rsidRPr="00BF6339">
        <w:rPr>
          <w:rFonts w:ascii="Arial" w:eastAsia="Times New Roman" w:hAnsi="Arial" w:cs="Arial"/>
          <w:bCs/>
          <w:lang w:eastAsia="fr-FR"/>
        </w:rPr>
        <w:t>, lauréats de l’AAP</w:t>
      </w:r>
      <w:r w:rsidR="002F56B8" w:rsidRPr="00BF6339">
        <w:rPr>
          <w:rFonts w:ascii="Arial" w:eastAsia="Times New Roman" w:hAnsi="Arial" w:cs="Arial"/>
          <w:bCs/>
          <w:lang w:eastAsia="fr-FR"/>
        </w:rPr>
        <w:t xml:space="preserve"> cf. annexe</w:t>
      </w:r>
      <w:r w:rsidR="005320B6" w:rsidRPr="00BF6339">
        <w:rPr>
          <w:rFonts w:ascii="Arial" w:eastAsia="Times New Roman" w:hAnsi="Arial" w:cs="Arial"/>
          <w:bCs/>
          <w:lang w:eastAsia="fr-FR"/>
        </w:rPr>
        <w:t xml:space="preserve"> 5</w:t>
      </w:r>
      <w:r w:rsidRPr="00BF6339">
        <w:rPr>
          <w:rFonts w:ascii="Arial" w:eastAsia="Times New Roman" w:hAnsi="Arial" w:cs="Arial"/>
          <w:bCs/>
          <w:lang w:eastAsia="fr-FR"/>
        </w:rPr>
        <w:t>)</w:t>
      </w:r>
      <w:r w:rsidR="002F56B8" w:rsidRPr="00BF6339">
        <w:rPr>
          <w:rFonts w:ascii="Arial" w:eastAsia="Times New Roman" w:hAnsi="Arial" w:cs="Arial"/>
          <w:bCs/>
          <w:lang w:eastAsia="fr-FR"/>
        </w:rPr>
        <w:t>.</w:t>
      </w:r>
    </w:p>
    <w:p w14:paraId="1EA1DC70" w14:textId="4292725B" w:rsidR="006972F9" w:rsidRPr="00BF6339" w:rsidRDefault="006972F9" w:rsidP="006972F9">
      <w:pPr>
        <w:autoSpaceDE w:val="0"/>
        <w:autoSpaceDN w:val="0"/>
        <w:adjustRightInd w:val="0"/>
        <w:spacing w:after="0" w:line="240" w:lineRule="auto"/>
        <w:contextualSpacing/>
        <w:jc w:val="both"/>
        <w:rPr>
          <w:rFonts w:ascii="Arial" w:eastAsia="Times New Roman" w:hAnsi="Arial" w:cs="Arial"/>
          <w:sz w:val="20"/>
          <w:lang w:eastAsia="fr-FR"/>
        </w:rPr>
      </w:pPr>
    </w:p>
    <w:tbl>
      <w:tblPr>
        <w:tblStyle w:val="Grilledutableau"/>
        <w:tblW w:w="0" w:type="auto"/>
        <w:tblLook w:val="04A0" w:firstRow="1" w:lastRow="0" w:firstColumn="1" w:lastColumn="0" w:noHBand="0" w:noVBand="1"/>
      </w:tblPr>
      <w:tblGrid>
        <w:gridCol w:w="9060"/>
      </w:tblGrid>
      <w:tr w:rsidR="006972F9" w:rsidRPr="00BF6339" w14:paraId="6A8F959F" w14:textId="77777777" w:rsidTr="00B30E95">
        <w:tc>
          <w:tcPr>
            <w:tcW w:w="9060" w:type="dxa"/>
          </w:tcPr>
          <w:p w14:paraId="20E7ABC9" w14:textId="49EDEC8F" w:rsidR="006972F9" w:rsidRPr="00BF6339" w:rsidRDefault="006972F9" w:rsidP="006F0230">
            <w:pPr>
              <w:jc w:val="both"/>
              <w:rPr>
                <w:rFonts w:ascii="Arial" w:hAnsi="Arial" w:cs="Arial"/>
                <w:i/>
                <w:sz w:val="20"/>
                <w:szCs w:val="21"/>
              </w:rPr>
            </w:pPr>
            <w:r w:rsidRPr="00BF6339">
              <w:rPr>
                <w:rFonts w:ascii="Arial" w:hAnsi="Arial" w:cs="Arial"/>
                <w:b/>
                <w:i/>
                <w:sz w:val="20"/>
                <w:szCs w:val="21"/>
              </w:rPr>
              <w:t>Le PRPGD fait</w:t>
            </w:r>
            <w:r w:rsidR="00B30E95" w:rsidRPr="00BF6339">
              <w:rPr>
                <w:rFonts w:ascii="Arial" w:hAnsi="Arial" w:cs="Arial"/>
                <w:b/>
                <w:i/>
                <w:sz w:val="20"/>
                <w:szCs w:val="21"/>
              </w:rPr>
              <w:t xml:space="preserve"> </w:t>
            </w:r>
            <w:r w:rsidR="002F56B8" w:rsidRPr="00BF6339">
              <w:rPr>
                <w:rFonts w:ascii="Arial" w:hAnsi="Arial" w:cs="Arial"/>
                <w:b/>
                <w:i/>
                <w:sz w:val="20"/>
                <w:szCs w:val="21"/>
              </w:rPr>
              <w:t>également</w:t>
            </w:r>
            <w:r w:rsidRPr="00BF6339">
              <w:rPr>
                <w:rFonts w:ascii="Arial" w:hAnsi="Arial" w:cs="Arial"/>
                <w:b/>
                <w:i/>
                <w:sz w:val="20"/>
                <w:szCs w:val="21"/>
              </w:rPr>
              <w:t xml:space="preserve"> ressortir les points-clés suivants, indispensables pour la mise en œuvre du tri à la source des biodéchets par les collectivités :</w:t>
            </w:r>
          </w:p>
          <w:p w14:paraId="72B61469" w14:textId="6D823D43" w:rsidR="006972F9" w:rsidRPr="00BF6339" w:rsidRDefault="006972F9" w:rsidP="00B30E95">
            <w:pPr>
              <w:pStyle w:val="Puce1"/>
              <w:numPr>
                <w:ilvl w:val="0"/>
                <w:numId w:val="15"/>
              </w:numPr>
              <w:spacing w:before="0" w:after="0" w:line="240" w:lineRule="auto"/>
              <w:ind w:left="306" w:hanging="306"/>
              <w:rPr>
                <w:rFonts w:ascii="Arial" w:hAnsi="Arial" w:cs="Arial"/>
                <w:i/>
                <w:szCs w:val="21"/>
              </w:rPr>
            </w:pPr>
            <w:r w:rsidRPr="00BF6339">
              <w:rPr>
                <w:rFonts w:ascii="Arial" w:hAnsi="Arial" w:cs="Arial"/>
                <w:i/>
                <w:szCs w:val="21"/>
              </w:rPr>
              <w:t xml:space="preserve">La réalisation </w:t>
            </w:r>
            <w:r w:rsidR="00B30E95" w:rsidRPr="00BF6339">
              <w:rPr>
                <w:rFonts w:ascii="Arial" w:hAnsi="Arial" w:cs="Arial"/>
                <w:i/>
                <w:szCs w:val="21"/>
              </w:rPr>
              <w:t>de schémas territoriaux de tri à la source des biodéchets</w:t>
            </w:r>
            <w:r w:rsidRPr="00BF6339">
              <w:rPr>
                <w:rFonts w:ascii="Arial" w:hAnsi="Arial" w:cs="Arial"/>
                <w:i/>
                <w:szCs w:val="21"/>
              </w:rPr>
              <w:t xml:space="preserve"> intégrant un diagnostic et la définition de plans d’actions ;</w:t>
            </w:r>
          </w:p>
          <w:p w14:paraId="4E39EA8B" w14:textId="18EA42E4" w:rsidR="006972F9" w:rsidRPr="00BF6339" w:rsidRDefault="006972F9" w:rsidP="00B30E95">
            <w:pPr>
              <w:pStyle w:val="Puce1"/>
              <w:numPr>
                <w:ilvl w:val="0"/>
                <w:numId w:val="15"/>
              </w:numPr>
              <w:spacing w:before="0" w:after="0" w:line="240" w:lineRule="auto"/>
              <w:ind w:left="306" w:hanging="306"/>
              <w:rPr>
                <w:rFonts w:ascii="Arial" w:hAnsi="Arial" w:cs="Arial"/>
                <w:i/>
                <w:szCs w:val="21"/>
              </w:rPr>
            </w:pPr>
            <w:r w:rsidRPr="00BF6339">
              <w:rPr>
                <w:rFonts w:ascii="Arial" w:hAnsi="Arial" w:cs="Arial"/>
                <w:i/>
                <w:szCs w:val="21"/>
              </w:rPr>
              <w:t>La complémentarité de la gestion de proximité et de la collecte sélective des biodéchets;</w:t>
            </w:r>
          </w:p>
          <w:p w14:paraId="1EE7ADA4" w14:textId="47990C54" w:rsidR="006972F9" w:rsidRPr="00BF6339" w:rsidRDefault="006972F9" w:rsidP="00B30E95">
            <w:pPr>
              <w:pStyle w:val="Puce1"/>
              <w:numPr>
                <w:ilvl w:val="0"/>
                <w:numId w:val="15"/>
              </w:numPr>
              <w:spacing w:before="0" w:after="0" w:line="240" w:lineRule="auto"/>
              <w:ind w:left="306" w:hanging="306"/>
              <w:rPr>
                <w:rFonts w:ascii="Arial" w:hAnsi="Arial" w:cs="Arial"/>
                <w:i/>
                <w:szCs w:val="21"/>
              </w:rPr>
            </w:pPr>
            <w:r w:rsidRPr="00BF6339">
              <w:rPr>
                <w:rFonts w:ascii="Arial" w:hAnsi="Arial" w:cs="Arial"/>
                <w:i/>
                <w:szCs w:val="21"/>
              </w:rPr>
              <w:t>Le travail indispensable intégrant l’ensemble des maillons de la filière et des acteurs avec l’approche retour au sol de qualité en élargissement la réflexion à la boucle organique;</w:t>
            </w:r>
          </w:p>
          <w:p w14:paraId="18F03ABE" w14:textId="77777777" w:rsidR="002F56B8" w:rsidRPr="00BF6339" w:rsidRDefault="006972F9" w:rsidP="002F56B8">
            <w:pPr>
              <w:pStyle w:val="Puce1"/>
              <w:numPr>
                <w:ilvl w:val="0"/>
                <w:numId w:val="15"/>
              </w:numPr>
              <w:spacing w:before="0" w:after="0" w:line="240" w:lineRule="auto"/>
              <w:ind w:left="306" w:hanging="306"/>
              <w:rPr>
                <w:rFonts w:ascii="Arial" w:hAnsi="Arial" w:cs="Arial"/>
                <w:strike/>
                <w:szCs w:val="21"/>
              </w:rPr>
            </w:pPr>
            <w:r w:rsidRPr="00BF6339">
              <w:rPr>
                <w:rFonts w:ascii="Arial" w:hAnsi="Arial" w:cs="Arial"/>
                <w:i/>
                <w:szCs w:val="21"/>
              </w:rPr>
              <w:t>Le cas spécifique des gros producteurs de biodéchets, pour lesquels les collectivités doivent avoir un rôle à la marge dans la gestion (limite du service public de gestion des déchets), mais peuvent avoir un rôle d’animation (rôle des schémas concertés) ;</w:t>
            </w:r>
          </w:p>
          <w:p w14:paraId="5A9D95FB" w14:textId="040829FC" w:rsidR="006972F9" w:rsidRPr="00BF6339" w:rsidRDefault="006972F9" w:rsidP="002F56B8">
            <w:pPr>
              <w:pStyle w:val="Puce1"/>
              <w:numPr>
                <w:ilvl w:val="0"/>
                <w:numId w:val="15"/>
              </w:numPr>
              <w:spacing w:before="0" w:after="0" w:line="240" w:lineRule="auto"/>
              <w:ind w:left="306" w:hanging="306"/>
              <w:rPr>
                <w:rFonts w:ascii="Arial" w:hAnsi="Arial" w:cs="Arial"/>
                <w:strike/>
                <w:szCs w:val="16"/>
              </w:rPr>
            </w:pPr>
            <w:r w:rsidRPr="00BF6339">
              <w:rPr>
                <w:rFonts w:ascii="Arial" w:hAnsi="Arial" w:cs="Arial"/>
                <w:i/>
                <w:szCs w:val="21"/>
              </w:rPr>
              <w:t>La nécessité de structurer et densifier le réseau de sites de traitement </w:t>
            </w:r>
            <w:r w:rsidR="002F56B8" w:rsidRPr="00BF6339">
              <w:rPr>
                <w:rFonts w:ascii="Arial" w:hAnsi="Arial" w:cs="Arial"/>
                <w:i/>
                <w:szCs w:val="21"/>
              </w:rPr>
              <w:t>avec</w:t>
            </w:r>
            <w:r w:rsidRPr="00BF6339">
              <w:rPr>
                <w:rFonts w:ascii="Arial" w:hAnsi="Arial" w:cs="Arial"/>
                <w:i/>
                <w:szCs w:val="21"/>
              </w:rPr>
              <w:t xml:space="preserve"> agrément sanitaire SPAn3</w:t>
            </w:r>
            <w:r w:rsidRPr="00BF6339">
              <w:rPr>
                <w:rStyle w:val="Appelnotedebasdep"/>
                <w:rFonts w:ascii="Arial" w:hAnsi="Arial" w:cs="Arial"/>
                <w:i/>
                <w:szCs w:val="21"/>
              </w:rPr>
              <w:footnoteReference w:id="3"/>
            </w:r>
            <w:r w:rsidRPr="00BF6339">
              <w:rPr>
                <w:rFonts w:ascii="Arial" w:hAnsi="Arial" w:cs="Arial"/>
                <w:i/>
                <w:szCs w:val="21"/>
              </w:rPr>
              <w:t xml:space="preserve"> (adaptation de sites existants, mutualisation d’équipements entre territoires, création de nouveaux sites</w:t>
            </w:r>
            <w:r w:rsidR="002F56B8" w:rsidRPr="00BF6339">
              <w:rPr>
                <w:rFonts w:ascii="Arial" w:hAnsi="Arial" w:cs="Arial"/>
                <w:i/>
                <w:szCs w:val="21"/>
              </w:rPr>
              <w:t xml:space="preserve"> dont sites de massification</w:t>
            </w:r>
            <w:r w:rsidRPr="00BF6339">
              <w:rPr>
                <w:rFonts w:ascii="Arial" w:hAnsi="Arial" w:cs="Arial"/>
                <w:i/>
                <w:szCs w:val="21"/>
              </w:rPr>
              <w:t>).</w:t>
            </w:r>
          </w:p>
        </w:tc>
      </w:tr>
    </w:tbl>
    <w:p w14:paraId="0DC0C950" w14:textId="77777777" w:rsidR="00BF6339" w:rsidRDefault="00BF6339" w:rsidP="009E359E">
      <w:pPr>
        <w:pStyle w:val="Paragraphedeliste"/>
        <w:numPr>
          <w:ilvl w:val="0"/>
          <w:numId w:val="7"/>
        </w:numPr>
        <w:tabs>
          <w:tab w:val="left" w:pos="284"/>
        </w:tabs>
        <w:ind w:left="142" w:hanging="142"/>
        <w:rPr>
          <w:rFonts w:ascii="Arial" w:hAnsi="Arial" w:cs="Arial"/>
          <w:b/>
          <w:color w:val="0070C0"/>
          <w:sz w:val="28"/>
          <w:szCs w:val="28"/>
          <w:u w:val="single"/>
        </w:rPr>
        <w:sectPr w:rsidR="00BF6339" w:rsidSect="002F56B8">
          <w:headerReference w:type="even" r:id="rId10"/>
          <w:headerReference w:type="default" r:id="rId11"/>
          <w:footerReference w:type="even" r:id="rId12"/>
          <w:footerReference w:type="default" r:id="rId13"/>
          <w:headerReference w:type="first" r:id="rId14"/>
          <w:footerReference w:type="first" r:id="rId15"/>
          <w:pgSz w:w="11906" w:h="16838" w:code="9"/>
          <w:pgMar w:top="1276" w:right="1418" w:bottom="851" w:left="1418" w:header="624" w:footer="624" w:gutter="0"/>
          <w:cols w:space="708"/>
          <w:docGrid w:linePitch="360"/>
        </w:sectPr>
      </w:pPr>
    </w:p>
    <w:p w14:paraId="3814B0BC" w14:textId="590E1ECF" w:rsidR="007D760A" w:rsidRPr="00145E1F" w:rsidRDefault="007D760A" w:rsidP="009E359E">
      <w:pPr>
        <w:pStyle w:val="Paragraphedeliste"/>
        <w:numPr>
          <w:ilvl w:val="0"/>
          <w:numId w:val="7"/>
        </w:numPr>
        <w:tabs>
          <w:tab w:val="left" w:pos="284"/>
        </w:tabs>
        <w:ind w:left="142" w:hanging="142"/>
        <w:rPr>
          <w:rFonts w:ascii="Arial" w:hAnsi="Arial" w:cs="Arial"/>
          <w:b/>
          <w:color w:val="0070C0"/>
          <w:sz w:val="28"/>
          <w:szCs w:val="28"/>
          <w:u w:val="single"/>
        </w:rPr>
      </w:pPr>
      <w:r w:rsidRPr="00145E1F">
        <w:rPr>
          <w:rFonts w:ascii="Arial" w:hAnsi="Arial" w:cs="Arial"/>
          <w:b/>
          <w:color w:val="0070C0"/>
          <w:sz w:val="28"/>
          <w:szCs w:val="28"/>
          <w:u w:val="single"/>
        </w:rPr>
        <w:lastRenderedPageBreak/>
        <w:t>OBJECTIFS ET PERIMETRE DE L’APPEL A PROJETS</w:t>
      </w:r>
    </w:p>
    <w:p w14:paraId="0CCCFDB5" w14:textId="77777777" w:rsidR="00FB037A" w:rsidRPr="00145E1F" w:rsidRDefault="00FB037A" w:rsidP="001202C5">
      <w:pPr>
        <w:autoSpaceDE w:val="0"/>
        <w:autoSpaceDN w:val="0"/>
        <w:adjustRightInd w:val="0"/>
        <w:spacing w:after="0" w:line="240" w:lineRule="auto"/>
        <w:jc w:val="both"/>
        <w:rPr>
          <w:rFonts w:ascii="Arial" w:hAnsi="Arial" w:cs="Arial"/>
          <w:b/>
          <w:color w:val="0070C0"/>
          <w:u w:val="single"/>
        </w:rPr>
      </w:pPr>
      <w:r w:rsidRPr="00145E1F">
        <w:rPr>
          <w:rFonts w:ascii="Arial" w:hAnsi="Arial" w:cs="Arial"/>
          <w:b/>
          <w:color w:val="0070C0"/>
          <w:u w:val="single"/>
        </w:rPr>
        <w:t>II.1 Objet de l’appel à projets</w:t>
      </w:r>
    </w:p>
    <w:p w14:paraId="2F2DC153" w14:textId="77777777" w:rsidR="00FB037A" w:rsidRPr="00145E1F" w:rsidRDefault="00FB037A" w:rsidP="001202C5">
      <w:pPr>
        <w:autoSpaceDE w:val="0"/>
        <w:autoSpaceDN w:val="0"/>
        <w:adjustRightInd w:val="0"/>
        <w:spacing w:after="0" w:line="240" w:lineRule="auto"/>
        <w:jc w:val="both"/>
        <w:rPr>
          <w:rFonts w:ascii="Arial" w:hAnsi="Arial" w:cs="Arial"/>
          <w:color w:val="000000"/>
        </w:rPr>
      </w:pPr>
    </w:p>
    <w:p w14:paraId="095E6C51" w14:textId="6AB3EFA0" w:rsidR="007D760A" w:rsidRPr="00145E1F" w:rsidRDefault="007D760A" w:rsidP="001202C5">
      <w:pPr>
        <w:autoSpaceDE w:val="0"/>
        <w:autoSpaceDN w:val="0"/>
        <w:adjustRightInd w:val="0"/>
        <w:spacing w:after="0" w:line="240" w:lineRule="auto"/>
        <w:jc w:val="both"/>
        <w:rPr>
          <w:rFonts w:ascii="Arial" w:hAnsi="Arial" w:cs="Arial"/>
          <w:b/>
          <w:color w:val="000000"/>
        </w:rPr>
      </w:pPr>
      <w:r w:rsidRPr="00145E1F">
        <w:rPr>
          <w:rFonts w:ascii="Arial" w:hAnsi="Arial" w:cs="Arial"/>
          <w:b/>
          <w:color w:val="000000"/>
        </w:rPr>
        <w:t>Afin d</w:t>
      </w:r>
      <w:r w:rsidR="00443AEC" w:rsidRPr="00145E1F">
        <w:rPr>
          <w:rFonts w:ascii="Arial" w:hAnsi="Arial" w:cs="Arial"/>
          <w:b/>
          <w:color w:val="000000"/>
        </w:rPr>
        <w:t>e contribuer à l’atteinte des objectifs de</w:t>
      </w:r>
      <w:r w:rsidR="00430870">
        <w:rPr>
          <w:rFonts w:ascii="Arial" w:hAnsi="Arial" w:cs="Arial"/>
          <w:b/>
          <w:color w:val="000000"/>
        </w:rPr>
        <w:t>s</w:t>
      </w:r>
      <w:r w:rsidR="00443AEC" w:rsidRPr="00145E1F">
        <w:rPr>
          <w:rFonts w:ascii="Arial" w:hAnsi="Arial" w:cs="Arial"/>
          <w:b/>
          <w:color w:val="000000"/>
        </w:rPr>
        <w:t xml:space="preserve"> </w:t>
      </w:r>
      <w:r w:rsidR="00430870" w:rsidRPr="00633868">
        <w:rPr>
          <w:rFonts w:ascii="Arial" w:hAnsi="Arial" w:cs="Arial"/>
          <w:b/>
          <w:color w:val="000000"/>
        </w:rPr>
        <w:t>loi</w:t>
      </w:r>
      <w:r w:rsidR="004428B2" w:rsidRPr="00633868">
        <w:rPr>
          <w:rFonts w:ascii="Arial" w:hAnsi="Arial" w:cs="Arial"/>
          <w:b/>
          <w:color w:val="000000"/>
        </w:rPr>
        <w:t>s</w:t>
      </w:r>
      <w:r w:rsidR="00443AEC" w:rsidRPr="00633868">
        <w:rPr>
          <w:rFonts w:ascii="Arial" w:hAnsi="Arial" w:cs="Arial"/>
          <w:b/>
          <w:color w:val="000000"/>
        </w:rPr>
        <w:t xml:space="preserve"> TECV</w:t>
      </w:r>
      <w:r w:rsidR="00430870" w:rsidRPr="00633868">
        <w:rPr>
          <w:rFonts w:ascii="Arial" w:hAnsi="Arial" w:cs="Arial"/>
          <w:b/>
          <w:color w:val="000000"/>
        </w:rPr>
        <w:t xml:space="preserve"> et AGEC</w:t>
      </w:r>
      <w:r w:rsidR="00443AEC" w:rsidRPr="00633868">
        <w:rPr>
          <w:rFonts w:ascii="Arial" w:hAnsi="Arial" w:cs="Arial"/>
          <w:b/>
          <w:color w:val="000000"/>
        </w:rPr>
        <w:t xml:space="preserve"> et du PRPGD, </w:t>
      </w:r>
      <w:r w:rsidRPr="00633868">
        <w:rPr>
          <w:rFonts w:ascii="Arial" w:hAnsi="Arial" w:cs="Arial"/>
          <w:b/>
          <w:color w:val="000000"/>
        </w:rPr>
        <w:t xml:space="preserve">la </w:t>
      </w:r>
      <w:r w:rsidR="00D56CE0" w:rsidRPr="00633868">
        <w:rPr>
          <w:rFonts w:ascii="Arial" w:hAnsi="Arial" w:cs="Arial"/>
          <w:b/>
          <w:color w:val="000000"/>
        </w:rPr>
        <w:t>Direction R</w:t>
      </w:r>
      <w:r w:rsidRPr="00633868">
        <w:rPr>
          <w:rFonts w:ascii="Arial" w:hAnsi="Arial" w:cs="Arial"/>
          <w:b/>
          <w:color w:val="000000"/>
        </w:rPr>
        <w:t>égionale de l’ADEME</w:t>
      </w:r>
      <w:r w:rsidR="00443AEC" w:rsidRPr="00633868">
        <w:rPr>
          <w:rFonts w:ascii="Arial" w:hAnsi="Arial" w:cs="Arial"/>
          <w:b/>
          <w:color w:val="000000"/>
        </w:rPr>
        <w:t xml:space="preserve"> et </w:t>
      </w:r>
      <w:r w:rsidR="00FB037A" w:rsidRPr="00633868">
        <w:rPr>
          <w:rFonts w:ascii="Arial" w:hAnsi="Arial" w:cs="Arial"/>
          <w:b/>
          <w:color w:val="000000"/>
        </w:rPr>
        <w:t>la Région</w:t>
      </w:r>
      <w:r w:rsidR="00F01C36" w:rsidRPr="00633868">
        <w:rPr>
          <w:rFonts w:ascii="Arial" w:hAnsi="Arial" w:cs="Arial"/>
          <w:b/>
          <w:color w:val="000000"/>
        </w:rPr>
        <w:t xml:space="preserve"> </w:t>
      </w:r>
      <w:r w:rsidR="00443AEC" w:rsidRPr="00633868">
        <w:rPr>
          <w:rFonts w:ascii="Arial" w:hAnsi="Arial" w:cs="Arial"/>
          <w:b/>
          <w:color w:val="000000"/>
        </w:rPr>
        <w:t>Occitanie</w:t>
      </w:r>
      <w:r w:rsidR="007F4945" w:rsidRPr="00633868">
        <w:rPr>
          <w:rFonts w:ascii="Arial" w:hAnsi="Arial" w:cs="Arial"/>
          <w:b/>
          <w:color w:val="000000"/>
        </w:rPr>
        <w:t xml:space="preserve"> </w:t>
      </w:r>
      <w:r w:rsidR="00430870" w:rsidRPr="00633868">
        <w:rPr>
          <w:rFonts w:ascii="Arial" w:hAnsi="Arial" w:cs="Arial"/>
          <w:b/>
          <w:color w:val="000000"/>
        </w:rPr>
        <w:t>prolongent pour l’année 2022 l’</w:t>
      </w:r>
      <w:r w:rsidRPr="00633868">
        <w:rPr>
          <w:rFonts w:ascii="Arial" w:hAnsi="Arial" w:cs="Arial"/>
          <w:b/>
          <w:color w:val="000000"/>
        </w:rPr>
        <w:t>appel à projet</w:t>
      </w:r>
      <w:r w:rsidR="001202C5" w:rsidRPr="00633868">
        <w:rPr>
          <w:rFonts w:ascii="Arial" w:hAnsi="Arial" w:cs="Arial"/>
          <w:b/>
          <w:color w:val="000000"/>
        </w:rPr>
        <w:t xml:space="preserve"> </w:t>
      </w:r>
      <w:r w:rsidR="00FB037A" w:rsidRPr="00633868">
        <w:rPr>
          <w:rFonts w:ascii="Arial" w:hAnsi="Arial" w:cs="Arial"/>
          <w:b/>
          <w:color w:val="000000"/>
        </w:rPr>
        <w:t>relatif à la p</w:t>
      </w:r>
      <w:r w:rsidR="001202C5" w:rsidRPr="00633868">
        <w:rPr>
          <w:rFonts w:ascii="Arial" w:hAnsi="Arial" w:cs="Arial"/>
          <w:b/>
          <w:color w:val="000000"/>
        </w:rPr>
        <w:t>révention</w:t>
      </w:r>
      <w:r w:rsidR="00443AEC" w:rsidRPr="00633868">
        <w:rPr>
          <w:rFonts w:ascii="Arial" w:hAnsi="Arial" w:cs="Arial"/>
          <w:b/>
          <w:color w:val="000000"/>
        </w:rPr>
        <w:t>, gestion et valorisation des biodéchets</w:t>
      </w:r>
      <w:r w:rsidR="00D56CE0" w:rsidRPr="00633868">
        <w:rPr>
          <w:rFonts w:ascii="Arial" w:hAnsi="Arial" w:cs="Arial"/>
          <w:b/>
          <w:color w:val="000000"/>
        </w:rPr>
        <w:t xml:space="preserve"> </w:t>
      </w:r>
      <w:r w:rsidR="00FB037A" w:rsidRPr="00633868">
        <w:rPr>
          <w:rFonts w:ascii="Arial" w:hAnsi="Arial" w:cs="Arial"/>
          <w:b/>
          <w:color w:val="000000"/>
        </w:rPr>
        <w:t>(déchets</w:t>
      </w:r>
      <w:r w:rsidR="00FB037A" w:rsidRPr="00145E1F">
        <w:rPr>
          <w:rFonts w:ascii="Arial" w:hAnsi="Arial" w:cs="Arial"/>
          <w:b/>
          <w:color w:val="000000"/>
        </w:rPr>
        <w:t xml:space="preserve"> alimentaires et déchets verts)</w:t>
      </w:r>
      <w:r w:rsidR="00443AEC" w:rsidRPr="00145E1F">
        <w:rPr>
          <w:rFonts w:ascii="Arial" w:hAnsi="Arial" w:cs="Arial"/>
          <w:b/>
          <w:color w:val="000000"/>
        </w:rPr>
        <w:t xml:space="preserve"> pour renforcer et développer </w:t>
      </w:r>
      <w:r w:rsidR="00FB037A" w:rsidRPr="00145E1F">
        <w:rPr>
          <w:rFonts w:ascii="Arial" w:hAnsi="Arial" w:cs="Arial"/>
          <w:b/>
          <w:color w:val="000000"/>
        </w:rPr>
        <w:t>les pratiques de tri à la source des déchets alimentaires</w:t>
      </w:r>
      <w:r w:rsidR="00031F71" w:rsidRPr="00145E1F">
        <w:rPr>
          <w:rFonts w:ascii="Arial" w:hAnsi="Arial" w:cs="Arial"/>
          <w:b/>
          <w:color w:val="000000"/>
        </w:rPr>
        <w:t>,</w:t>
      </w:r>
      <w:r w:rsidR="00FB037A" w:rsidRPr="00145E1F">
        <w:rPr>
          <w:rFonts w:ascii="Arial" w:hAnsi="Arial" w:cs="Arial"/>
          <w:b/>
          <w:color w:val="000000"/>
        </w:rPr>
        <w:t xml:space="preserve"> </w:t>
      </w:r>
      <w:r w:rsidR="00E865B2" w:rsidRPr="00145E1F">
        <w:rPr>
          <w:rFonts w:ascii="Arial" w:hAnsi="Arial" w:cs="Arial"/>
          <w:b/>
          <w:color w:val="000000"/>
        </w:rPr>
        <w:t>encourager la</w:t>
      </w:r>
      <w:r w:rsidR="00FB037A" w:rsidRPr="00145E1F">
        <w:rPr>
          <w:rFonts w:ascii="Arial" w:hAnsi="Arial" w:cs="Arial"/>
          <w:b/>
          <w:color w:val="000000"/>
        </w:rPr>
        <w:t xml:space="preserve"> gestion de proximité des déchets verts </w:t>
      </w:r>
      <w:r w:rsidR="00C15B7F" w:rsidRPr="00145E1F">
        <w:rPr>
          <w:rFonts w:ascii="Arial" w:hAnsi="Arial" w:cs="Arial"/>
          <w:b/>
          <w:color w:val="000000"/>
        </w:rPr>
        <w:t xml:space="preserve">et un changement de pratiques vis à vis de cette ressource </w:t>
      </w:r>
      <w:r w:rsidR="005C65D7" w:rsidRPr="00145E1F">
        <w:rPr>
          <w:rFonts w:ascii="Arial" w:hAnsi="Arial" w:cs="Arial"/>
          <w:b/>
          <w:color w:val="000000"/>
        </w:rPr>
        <w:t>sur le territoire régional.</w:t>
      </w:r>
    </w:p>
    <w:p w14:paraId="066E06C4" w14:textId="77777777" w:rsidR="00443AEC" w:rsidRPr="00145E1F" w:rsidRDefault="00443AEC" w:rsidP="001202C5">
      <w:pPr>
        <w:autoSpaceDE w:val="0"/>
        <w:autoSpaceDN w:val="0"/>
        <w:adjustRightInd w:val="0"/>
        <w:spacing w:after="0" w:line="240" w:lineRule="auto"/>
        <w:jc w:val="both"/>
        <w:rPr>
          <w:rFonts w:ascii="Arial" w:hAnsi="Arial" w:cs="Arial"/>
          <w:color w:val="000000"/>
        </w:rPr>
      </w:pPr>
    </w:p>
    <w:tbl>
      <w:tblPr>
        <w:tblStyle w:val="Grilledutableau"/>
        <w:tblW w:w="0" w:type="auto"/>
        <w:tblLook w:val="04A0" w:firstRow="1" w:lastRow="0" w:firstColumn="1" w:lastColumn="0" w:noHBand="0" w:noVBand="1"/>
      </w:tblPr>
      <w:tblGrid>
        <w:gridCol w:w="9060"/>
      </w:tblGrid>
      <w:tr w:rsidR="004D4F99" w:rsidRPr="00145E1F" w14:paraId="638BA6F9" w14:textId="77777777" w:rsidTr="004D4F99">
        <w:tc>
          <w:tcPr>
            <w:tcW w:w="9212" w:type="dxa"/>
          </w:tcPr>
          <w:p w14:paraId="46064E8A" w14:textId="77777777" w:rsidR="004D4F99" w:rsidRPr="00145E1F" w:rsidRDefault="004D4F99" w:rsidP="004D4F99">
            <w:pPr>
              <w:autoSpaceDE w:val="0"/>
              <w:autoSpaceDN w:val="0"/>
              <w:adjustRightInd w:val="0"/>
              <w:jc w:val="both"/>
              <w:rPr>
                <w:rFonts w:ascii="Arial" w:hAnsi="Arial" w:cs="Arial"/>
                <w:color w:val="000000"/>
                <w:sz w:val="16"/>
                <w:szCs w:val="16"/>
              </w:rPr>
            </w:pPr>
          </w:p>
          <w:p w14:paraId="7AFFECF4" w14:textId="77777777" w:rsidR="004D4F99" w:rsidRPr="00145E1F" w:rsidRDefault="004D4F99" w:rsidP="004D4F99">
            <w:pPr>
              <w:autoSpaceDE w:val="0"/>
              <w:autoSpaceDN w:val="0"/>
              <w:adjustRightInd w:val="0"/>
              <w:jc w:val="both"/>
              <w:rPr>
                <w:rFonts w:ascii="Arial" w:hAnsi="Arial" w:cs="Arial"/>
                <w:color w:val="000000"/>
              </w:rPr>
            </w:pPr>
            <w:r w:rsidRPr="00145E1F">
              <w:rPr>
                <w:rFonts w:ascii="Arial" w:hAnsi="Arial" w:cs="Arial"/>
                <w:color w:val="000000"/>
              </w:rPr>
              <w:t>L’objectif de cet appel à projets est :</w:t>
            </w:r>
          </w:p>
          <w:p w14:paraId="47325143" w14:textId="0C0A9B8E" w:rsidR="004D4F99" w:rsidRPr="00BF6339" w:rsidRDefault="004D4F99" w:rsidP="00BF6339">
            <w:pPr>
              <w:pStyle w:val="Paragraphedeliste"/>
              <w:numPr>
                <w:ilvl w:val="0"/>
                <w:numId w:val="15"/>
              </w:numPr>
              <w:autoSpaceDE w:val="0"/>
              <w:autoSpaceDN w:val="0"/>
              <w:adjustRightInd w:val="0"/>
              <w:jc w:val="both"/>
              <w:rPr>
                <w:rFonts w:ascii="Arial" w:hAnsi="Arial" w:cs="Arial"/>
                <w:color w:val="000000"/>
              </w:rPr>
            </w:pPr>
            <w:r w:rsidRPr="00BF6339">
              <w:rPr>
                <w:rFonts w:ascii="Arial" w:hAnsi="Arial" w:cs="Arial"/>
                <w:color w:val="000000"/>
              </w:rPr>
              <w:t>d’accélérer l’identification et le montage de projets d’étude et de mise en œuvre d’opérations de prévention et valorisation des biodéchets, prioritairement des ménages,</w:t>
            </w:r>
          </w:p>
          <w:p w14:paraId="706464A8" w14:textId="3826F9A4" w:rsidR="004D4F99" w:rsidRPr="00BF6339" w:rsidRDefault="004D4F99" w:rsidP="00BF6339">
            <w:pPr>
              <w:pStyle w:val="Paragraphedeliste"/>
              <w:numPr>
                <w:ilvl w:val="0"/>
                <w:numId w:val="15"/>
              </w:numPr>
              <w:autoSpaceDE w:val="0"/>
              <w:autoSpaceDN w:val="0"/>
              <w:adjustRightInd w:val="0"/>
              <w:jc w:val="both"/>
              <w:rPr>
                <w:rFonts w:ascii="Arial" w:hAnsi="Arial" w:cs="Arial"/>
                <w:color w:val="000000"/>
              </w:rPr>
            </w:pPr>
            <w:r w:rsidRPr="00BF6339">
              <w:rPr>
                <w:rFonts w:ascii="Arial" w:hAnsi="Arial" w:cs="Arial"/>
                <w:color w:val="000000"/>
              </w:rPr>
              <w:t>d’inciter les collectivités à compétence gestion des déchets à se lancer dans des projets d’études, d’expérimentation ou de déploiement de projets opérationnels sur leur territoire (collecte sépar</w:t>
            </w:r>
            <w:r w:rsidR="007D625B" w:rsidRPr="00BF6339">
              <w:rPr>
                <w:rFonts w:ascii="Arial" w:hAnsi="Arial" w:cs="Arial"/>
                <w:color w:val="000000"/>
              </w:rPr>
              <w:t>ée</w:t>
            </w:r>
            <w:r w:rsidRPr="00BF6339">
              <w:rPr>
                <w:rFonts w:ascii="Arial" w:hAnsi="Arial" w:cs="Arial"/>
                <w:color w:val="000000"/>
              </w:rPr>
              <w:t xml:space="preserve"> des biodéchets, compostage partagé, </w:t>
            </w:r>
            <w:r w:rsidR="00470F48" w:rsidRPr="00BF6339">
              <w:rPr>
                <w:rFonts w:ascii="Arial" w:hAnsi="Arial" w:cs="Arial"/>
                <w:color w:val="000000"/>
              </w:rPr>
              <w:t xml:space="preserve">prévention et </w:t>
            </w:r>
            <w:r w:rsidRPr="00BF6339">
              <w:rPr>
                <w:rFonts w:ascii="Arial" w:hAnsi="Arial" w:cs="Arial"/>
                <w:color w:val="000000"/>
              </w:rPr>
              <w:t>gestion de proximité des déchets verts),</w:t>
            </w:r>
          </w:p>
          <w:p w14:paraId="567681C2" w14:textId="07C3E5AD" w:rsidR="004D4F99" w:rsidRPr="00BF6339" w:rsidRDefault="004D4F99" w:rsidP="00BF6339">
            <w:pPr>
              <w:pStyle w:val="Paragraphedeliste"/>
              <w:numPr>
                <w:ilvl w:val="0"/>
                <w:numId w:val="15"/>
              </w:numPr>
              <w:autoSpaceDE w:val="0"/>
              <w:autoSpaceDN w:val="0"/>
              <w:adjustRightInd w:val="0"/>
              <w:jc w:val="both"/>
              <w:rPr>
                <w:rFonts w:ascii="Arial" w:hAnsi="Arial" w:cs="Arial"/>
                <w:color w:val="000000"/>
              </w:rPr>
            </w:pPr>
            <w:r w:rsidRPr="00BF6339">
              <w:rPr>
                <w:rFonts w:ascii="Arial" w:hAnsi="Arial" w:cs="Arial"/>
                <w:color w:val="000000"/>
              </w:rPr>
              <w:t xml:space="preserve">d’accompagner et soutenir les collectivités volontaires et leurs partenaires dans leurs réflexions et leurs projets, </w:t>
            </w:r>
          </w:p>
          <w:p w14:paraId="1B5CCBB7" w14:textId="342BF66C" w:rsidR="004D4F99" w:rsidRPr="00BF6339" w:rsidRDefault="004D4F99" w:rsidP="00BF6339">
            <w:pPr>
              <w:pStyle w:val="Paragraphedeliste"/>
              <w:numPr>
                <w:ilvl w:val="0"/>
                <w:numId w:val="15"/>
              </w:numPr>
              <w:autoSpaceDE w:val="0"/>
              <w:autoSpaceDN w:val="0"/>
              <w:adjustRightInd w:val="0"/>
              <w:jc w:val="both"/>
              <w:rPr>
                <w:rFonts w:ascii="Arial" w:hAnsi="Arial" w:cs="Arial"/>
                <w:color w:val="000000"/>
              </w:rPr>
            </w:pPr>
            <w:r w:rsidRPr="00BF6339">
              <w:rPr>
                <w:rFonts w:ascii="Arial" w:hAnsi="Arial" w:cs="Arial"/>
                <w:color w:val="000000"/>
              </w:rPr>
              <w:t>de valoriser les projets exemplaires mis en œuvre, afin de diffuser régionalement les bonnes pratiques et amplifier la mobilisation des acteurs locaux sur la dynamique de l’économie circulaire appliquée à la boucle « nutriments biologiques et matière organique ».</w:t>
            </w:r>
          </w:p>
          <w:p w14:paraId="51FFF5F5" w14:textId="77777777" w:rsidR="004D4F99" w:rsidRPr="00145E1F" w:rsidRDefault="004D4F99" w:rsidP="001202C5">
            <w:pPr>
              <w:autoSpaceDE w:val="0"/>
              <w:autoSpaceDN w:val="0"/>
              <w:adjustRightInd w:val="0"/>
              <w:jc w:val="both"/>
              <w:rPr>
                <w:rFonts w:ascii="Arial" w:hAnsi="Arial" w:cs="Arial"/>
                <w:color w:val="000000"/>
                <w:sz w:val="16"/>
                <w:szCs w:val="16"/>
              </w:rPr>
            </w:pPr>
          </w:p>
        </w:tc>
      </w:tr>
    </w:tbl>
    <w:p w14:paraId="683F9B47" w14:textId="77777777" w:rsidR="00AA1EC3" w:rsidRPr="00145E1F" w:rsidRDefault="00AA1EC3" w:rsidP="007D760A">
      <w:pPr>
        <w:autoSpaceDE w:val="0"/>
        <w:autoSpaceDN w:val="0"/>
        <w:adjustRightInd w:val="0"/>
        <w:spacing w:after="0" w:line="240" w:lineRule="auto"/>
        <w:rPr>
          <w:rFonts w:ascii="Arial" w:hAnsi="Arial" w:cs="Arial"/>
          <w:b/>
          <w:color w:val="0070C0"/>
          <w:u w:val="single"/>
        </w:rPr>
      </w:pPr>
    </w:p>
    <w:p w14:paraId="0ACF2CA3" w14:textId="77777777" w:rsidR="007F5CCD" w:rsidRPr="00145E1F" w:rsidRDefault="00BF6018" w:rsidP="007D760A">
      <w:pPr>
        <w:autoSpaceDE w:val="0"/>
        <w:autoSpaceDN w:val="0"/>
        <w:adjustRightInd w:val="0"/>
        <w:spacing w:after="0" w:line="240" w:lineRule="auto"/>
        <w:rPr>
          <w:rFonts w:ascii="Arial" w:hAnsi="Arial" w:cs="Arial"/>
          <w:b/>
          <w:color w:val="0070C0"/>
          <w:u w:val="single"/>
        </w:rPr>
      </w:pPr>
      <w:r w:rsidRPr="00145E1F">
        <w:rPr>
          <w:rFonts w:ascii="Arial" w:hAnsi="Arial" w:cs="Arial"/>
          <w:b/>
          <w:color w:val="0070C0"/>
          <w:u w:val="single"/>
        </w:rPr>
        <w:t xml:space="preserve">II.2 </w:t>
      </w:r>
      <w:r w:rsidR="00403501" w:rsidRPr="00145E1F">
        <w:rPr>
          <w:rFonts w:ascii="Arial" w:hAnsi="Arial" w:cs="Arial"/>
          <w:b/>
          <w:color w:val="0070C0"/>
          <w:u w:val="single"/>
        </w:rPr>
        <w:t>Bénéficiaires c</w:t>
      </w:r>
      <w:r w:rsidR="007F5CCD" w:rsidRPr="00145E1F">
        <w:rPr>
          <w:rFonts w:ascii="Arial" w:hAnsi="Arial" w:cs="Arial"/>
          <w:b/>
          <w:color w:val="0070C0"/>
          <w:u w:val="single"/>
        </w:rPr>
        <w:t>ibles</w:t>
      </w:r>
    </w:p>
    <w:p w14:paraId="48F02E13" w14:textId="77777777" w:rsidR="008A12E5" w:rsidRPr="00145E1F" w:rsidRDefault="008A12E5" w:rsidP="007D760A">
      <w:pPr>
        <w:autoSpaceDE w:val="0"/>
        <w:autoSpaceDN w:val="0"/>
        <w:adjustRightInd w:val="0"/>
        <w:spacing w:after="0" w:line="240" w:lineRule="auto"/>
        <w:rPr>
          <w:rFonts w:ascii="Arial" w:hAnsi="Arial" w:cs="Arial"/>
          <w:b/>
          <w:color w:val="0070C0"/>
        </w:rPr>
      </w:pPr>
    </w:p>
    <w:p w14:paraId="412465F8" w14:textId="79A17C50" w:rsidR="00503BD0" w:rsidRPr="00E93EE6" w:rsidRDefault="007F5CCD" w:rsidP="003432CC">
      <w:pPr>
        <w:autoSpaceDE w:val="0"/>
        <w:autoSpaceDN w:val="0"/>
        <w:adjustRightInd w:val="0"/>
        <w:spacing w:after="0" w:line="240" w:lineRule="auto"/>
        <w:jc w:val="both"/>
        <w:rPr>
          <w:rFonts w:ascii="Arial" w:hAnsi="Arial" w:cs="Arial"/>
          <w:b/>
          <w:color w:val="000000"/>
        </w:rPr>
      </w:pPr>
      <w:r w:rsidRPr="00E93EE6">
        <w:rPr>
          <w:rFonts w:ascii="Arial" w:hAnsi="Arial" w:cs="Arial"/>
          <w:b/>
          <w:color w:val="000000"/>
        </w:rPr>
        <w:t>L</w:t>
      </w:r>
      <w:r w:rsidR="00503BD0" w:rsidRPr="00E93EE6">
        <w:rPr>
          <w:rFonts w:ascii="Arial" w:hAnsi="Arial" w:cs="Arial"/>
          <w:b/>
          <w:color w:val="000000"/>
        </w:rPr>
        <w:t>’appel à projets cible l</w:t>
      </w:r>
      <w:r w:rsidRPr="00E93EE6">
        <w:rPr>
          <w:rFonts w:ascii="Arial" w:hAnsi="Arial" w:cs="Arial"/>
          <w:b/>
          <w:color w:val="000000"/>
        </w:rPr>
        <w:t>es EPCI compétents en matière de gestion des déchets, qui souhaitent étudier</w:t>
      </w:r>
      <w:r w:rsidR="008B4370" w:rsidRPr="00E93EE6">
        <w:rPr>
          <w:rFonts w:ascii="Arial" w:hAnsi="Arial" w:cs="Arial"/>
          <w:b/>
          <w:color w:val="000000"/>
        </w:rPr>
        <w:t>,</w:t>
      </w:r>
      <w:r w:rsidRPr="00E93EE6">
        <w:rPr>
          <w:rFonts w:ascii="Arial" w:hAnsi="Arial" w:cs="Arial"/>
          <w:b/>
          <w:color w:val="000000"/>
        </w:rPr>
        <w:t xml:space="preserve"> mettre en œuvre </w:t>
      </w:r>
      <w:r w:rsidR="008B4370" w:rsidRPr="00E93EE6">
        <w:rPr>
          <w:rFonts w:ascii="Arial" w:hAnsi="Arial" w:cs="Arial"/>
          <w:b/>
          <w:color w:val="000000"/>
        </w:rPr>
        <w:t>ou a</w:t>
      </w:r>
      <w:r w:rsidR="00881455" w:rsidRPr="00E93EE6">
        <w:rPr>
          <w:rFonts w:ascii="Arial" w:hAnsi="Arial" w:cs="Arial"/>
          <w:b/>
          <w:color w:val="000000"/>
        </w:rPr>
        <w:t xml:space="preserve">mplifier et étendre </w:t>
      </w:r>
      <w:r w:rsidRPr="00E93EE6">
        <w:rPr>
          <w:rFonts w:ascii="Arial" w:hAnsi="Arial" w:cs="Arial"/>
          <w:b/>
          <w:color w:val="000000"/>
        </w:rPr>
        <w:t xml:space="preserve">une démarche territoriale </w:t>
      </w:r>
      <w:r w:rsidR="00503BD0" w:rsidRPr="00E93EE6">
        <w:rPr>
          <w:rFonts w:ascii="Arial" w:hAnsi="Arial" w:cs="Arial"/>
          <w:b/>
          <w:color w:val="000000"/>
        </w:rPr>
        <w:t xml:space="preserve">intégrée </w:t>
      </w:r>
      <w:r w:rsidRPr="00E93EE6">
        <w:rPr>
          <w:rFonts w:ascii="Arial" w:hAnsi="Arial" w:cs="Arial"/>
          <w:b/>
          <w:color w:val="000000"/>
        </w:rPr>
        <w:t xml:space="preserve">de prévention et </w:t>
      </w:r>
      <w:r w:rsidR="003432CC" w:rsidRPr="00E93EE6">
        <w:rPr>
          <w:rFonts w:ascii="Arial" w:hAnsi="Arial" w:cs="Arial"/>
          <w:b/>
          <w:color w:val="000000"/>
        </w:rPr>
        <w:t xml:space="preserve">valorisation </w:t>
      </w:r>
      <w:r w:rsidRPr="00E93EE6">
        <w:rPr>
          <w:rFonts w:ascii="Arial" w:hAnsi="Arial" w:cs="Arial"/>
          <w:b/>
          <w:color w:val="000000"/>
        </w:rPr>
        <w:t>des biodéchets dans le cadre du service public de gestion des déchets.</w:t>
      </w:r>
      <w:r w:rsidR="00503BD0" w:rsidRPr="00E93EE6">
        <w:rPr>
          <w:rFonts w:ascii="Arial" w:hAnsi="Arial" w:cs="Arial"/>
          <w:b/>
          <w:color w:val="000000"/>
        </w:rPr>
        <w:t xml:space="preserve"> </w:t>
      </w:r>
    </w:p>
    <w:p w14:paraId="2C68B77B" w14:textId="77777777" w:rsidR="00503BD0" w:rsidRPr="00E93EE6" w:rsidRDefault="00503BD0" w:rsidP="003432CC">
      <w:pPr>
        <w:autoSpaceDE w:val="0"/>
        <w:autoSpaceDN w:val="0"/>
        <w:adjustRightInd w:val="0"/>
        <w:spacing w:after="0" w:line="240" w:lineRule="auto"/>
        <w:jc w:val="both"/>
        <w:rPr>
          <w:rFonts w:ascii="Arial" w:hAnsi="Arial" w:cs="Arial"/>
          <w:color w:val="000000"/>
        </w:rPr>
      </w:pPr>
    </w:p>
    <w:p w14:paraId="4853C219" w14:textId="77777777" w:rsidR="00503BD0" w:rsidRPr="00E93EE6" w:rsidRDefault="00503BD0"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 xml:space="preserve">Compte-tenu de la multiplicité d’acteurs pouvant être concernés sur </w:t>
      </w:r>
      <w:r w:rsidR="003432CC" w:rsidRPr="00E93EE6">
        <w:rPr>
          <w:rFonts w:ascii="Arial" w:hAnsi="Arial" w:cs="Arial"/>
          <w:color w:val="000000"/>
        </w:rPr>
        <w:t xml:space="preserve">les </w:t>
      </w:r>
      <w:r w:rsidRPr="00E93EE6">
        <w:rPr>
          <w:rFonts w:ascii="Arial" w:hAnsi="Arial" w:cs="Arial"/>
          <w:color w:val="000000"/>
        </w:rPr>
        <w:t>territoire</w:t>
      </w:r>
      <w:r w:rsidR="003432CC" w:rsidRPr="00E93EE6">
        <w:rPr>
          <w:rFonts w:ascii="Arial" w:hAnsi="Arial" w:cs="Arial"/>
          <w:color w:val="000000"/>
        </w:rPr>
        <w:t>s</w:t>
      </w:r>
      <w:r w:rsidRPr="00E93EE6">
        <w:rPr>
          <w:rFonts w:ascii="Arial" w:hAnsi="Arial" w:cs="Arial"/>
          <w:color w:val="000000"/>
        </w:rPr>
        <w:t xml:space="preserve"> par ces démarches, pour couvrir l’intégralité des étapes jusqu’au retour au sol, la collectivité doit donc à minima s’engager sur son rôle de coordinateur territorial</w:t>
      </w:r>
      <w:r w:rsidR="003432CC" w:rsidRPr="00E93EE6">
        <w:rPr>
          <w:rFonts w:ascii="Arial" w:hAnsi="Arial" w:cs="Arial"/>
          <w:color w:val="000000"/>
        </w:rPr>
        <w:t>,</w:t>
      </w:r>
      <w:r w:rsidRPr="00E93EE6">
        <w:rPr>
          <w:rFonts w:ascii="Arial" w:hAnsi="Arial" w:cs="Arial"/>
          <w:color w:val="000000"/>
        </w:rPr>
        <w:t xml:space="preserve"> et la candidature pourra associer les acteurs du territoire qui portent des actions entrant dans le projet territorial.</w:t>
      </w:r>
    </w:p>
    <w:p w14:paraId="504A1FCF" w14:textId="77777777" w:rsidR="00503BD0" w:rsidRPr="00E93EE6" w:rsidRDefault="00503BD0" w:rsidP="003432CC">
      <w:pPr>
        <w:autoSpaceDE w:val="0"/>
        <w:autoSpaceDN w:val="0"/>
        <w:adjustRightInd w:val="0"/>
        <w:spacing w:after="0" w:line="240" w:lineRule="auto"/>
        <w:jc w:val="both"/>
        <w:rPr>
          <w:rFonts w:ascii="Arial" w:hAnsi="Arial" w:cs="Arial"/>
          <w:color w:val="000000"/>
        </w:rPr>
      </w:pPr>
    </w:p>
    <w:p w14:paraId="46B32329" w14:textId="77777777" w:rsidR="00503BD0" w:rsidRPr="00E93EE6" w:rsidRDefault="00503BD0"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Dans le cas où des acteurs privés souhaitent travailler sur un maillon de la chaine de prévention / gestion / valorisation des biodéchets, l’ADEME et la Région les encouragent à se rapprocher des EPCI pour répondre ensemble à l’appel à projets. Dans ce cas, la collectivité déposera un projet global de territoire en tant que chef de file</w:t>
      </w:r>
      <w:r w:rsidR="003432CC" w:rsidRPr="00E93EE6">
        <w:rPr>
          <w:rFonts w:ascii="Arial" w:hAnsi="Arial" w:cs="Arial"/>
          <w:color w:val="000000"/>
        </w:rPr>
        <w:t xml:space="preserve"> et il sera demandé un engagement de la part de l’ensemble des parties prenantes du groupement. Si le projet est retenu, l’ADEME et la Région étudieront les modalités de soutiens financiers les plus appropriées avec chacune des parties prenantes. </w:t>
      </w:r>
    </w:p>
    <w:p w14:paraId="6158C95D" w14:textId="77777777" w:rsidR="00B75BB3" w:rsidRPr="00E93EE6" w:rsidRDefault="00B75BB3" w:rsidP="003432CC">
      <w:pPr>
        <w:autoSpaceDE w:val="0"/>
        <w:autoSpaceDN w:val="0"/>
        <w:adjustRightInd w:val="0"/>
        <w:spacing w:after="0" w:line="240" w:lineRule="auto"/>
        <w:jc w:val="both"/>
        <w:rPr>
          <w:rFonts w:ascii="Arial" w:hAnsi="Arial" w:cs="Arial"/>
          <w:color w:val="000000"/>
        </w:rPr>
      </w:pPr>
    </w:p>
    <w:p w14:paraId="2631DD16" w14:textId="5AD3DDFA" w:rsidR="007F5CCD" w:rsidRPr="00E93EE6" w:rsidRDefault="00BF6018" w:rsidP="003432CC">
      <w:pPr>
        <w:autoSpaceDE w:val="0"/>
        <w:autoSpaceDN w:val="0"/>
        <w:adjustRightInd w:val="0"/>
        <w:spacing w:after="0" w:line="240" w:lineRule="auto"/>
        <w:jc w:val="both"/>
        <w:rPr>
          <w:rFonts w:ascii="Arial" w:hAnsi="Arial" w:cs="Arial"/>
          <w:b/>
          <w:color w:val="0070C0"/>
          <w:u w:val="single"/>
        </w:rPr>
      </w:pPr>
      <w:r w:rsidRPr="00E93EE6">
        <w:rPr>
          <w:rFonts w:ascii="Arial" w:hAnsi="Arial" w:cs="Arial"/>
          <w:b/>
          <w:color w:val="0070C0"/>
          <w:u w:val="single"/>
        </w:rPr>
        <w:t xml:space="preserve">II.3 </w:t>
      </w:r>
      <w:r w:rsidR="00F32B7F" w:rsidRPr="00E93EE6">
        <w:rPr>
          <w:rFonts w:ascii="Arial" w:hAnsi="Arial" w:cs="Arial"/>
          <w:b/>
          <w:color w:val="0070C0"/>
          <w:u w:val="single"/>
        </w:rPr>
        <w:t>Périmètre</w:t>
      </w:r>
    </w:p>
    <w:p w14:paraId="61FB68D6" w14:textId="77777777" w:rsidR="008A12E5" w:rsidRPr="00E93EE6" w:rsidRDefault="008A12E5" w:rsidP="003432CC">
      <w:pPr>
        <w:autoSpaceDE w:val="0"/>
        <w:autoSpaceDN w:val="0"/>
        <w:adjustRightInd w:val="0"/>
        <w:spacing w:after="0" w:line="240" w:lineRule="auto"/>
        <w:jc w:val="both"/>
        <w:rPr>
          <w:rFonts w:ascii="Arial" w:hAnsi="Arial" w:cs="Arial"/>
          <w:b/>
          <w:color w:val="0070C0"/>
        </w:rPr>
      </w:pPr>
    </w:p>
    <w:p w14:paraId="04F1BD67" w14:textId="77777777" w:rsidR="009D4C2E" w:rsidRPr="00E93EE6" w:rsidRDefault="00D75B1B"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Les projets déposés devront concerner</w:t>
      </w:r>
      <w:r w:rsidR="009D4C2E" w:rsidRPr="00E93EE6">
        <w:rPr>
          <w:rFonts w:ascii="Arial" w:hAnsi="Arial" w:cs="Arial"/>
          <w:color w:val="000000"/>
        </w:rPr>
        <w:t> :</w:t>
      </w:r>
    </w:p>
    <w:p w14:paraId="48FBBBDC" w14:textId="77777777" w:rsidR="009D4C2E" w:rsidRPr="00E93EE6" w:rsidRDefault="00F01C36" w:rsidP="00470F48">
      <w:pPr>
        <w:pStyle w:val="Paragraphedeliste"/>
        <w:numPr>
          <w:ilvl w:val="0"/>
          <w:numId w:val="15"/>
        </w:numPr>
        <w:autoSpaceDE w:val="0"/>
        <w:autoSpaceDN w:val="0"/>
        <w:adjustRightInd w:val="0"/>
        <w:spacing w:after="0" w:line="240" w:lineRule="auto"/>
        <w:jc w:val="both"/>
        <w:rPr>
          <w:rFonts w:ascii="Arial" w:hAnsi="Arial" w:cs="Arial"/>
          <w:b/>
          <w:color w:val="000000"/>
        </w:rPr>
      </w:pPr>
      <w:r w:rsidRPr="00E93EE6">
        <w:rPr>
          <w:rFonts w:ascii="Arial" w:hAnsi="Arial" w:cs="Arial"/>
          <w:b/>
          <w:color w:val="000000"/>
        </w:rPr>
        <w:t xml:space="preserve">les biodéchets, c’est-à-dire les </w:t>
      </w:r>
      <w:r w:rsidRPr="00E93EE6">
        <w:rPr>
          <w:rFonts w:ascii="Arial" w:hAnsi="Arial" w:cs="Arial"/>
          <w:b/>
          <w:color w:val="000000"/>
          <w:u w:val="single"/>
        </w:rPr>
        <w:t>déchets verts</w:t>
      </w:r>
      <w:r w:rsidRPr="00E93EE6">
        <w:rPr>
          <w:rFonts w:ascii="Arial" w:hAnsi="Arial" w:cs="Arial"/>
          <w:b/>
          <w:color w:val="000000"/>
        </w:rPr>
        <w:t xml:space="preserve"> et / ou les </w:t>
      </w:r>
      <w:r w:rsidRPr="00E93EE6">
        <w:rPr>
          <w:rFonts w:ascii="Arial" w:hAnsi="Arial" w:cs="Arial"/>
          <w:b/>
          <w:color w:val="000000"/>
          <w:u w:val="single"/>
        </w:rPr>
        <w:t>déchets alimentaires</w:t>
      </w:r>
      <w:r w:rsidRPr="00E93EE6">
        <w:rPr>
          <w:rFonts w:ascii="Arial" w:hAnsi="Arial" w:cs="Arial"/>
          <w:b/>
          <w:color w:val="000000"/>
        </w:rPr>
        <w:t> ;</w:t>
      </w:r>
    </w:p>
    <w:p w14:paraId="7C62BD89" w14:textId="0283179E" w:rsidR="00E44A77" w:rsidRPr="00E93EE6" w:rsidRDefault="009D4C2E" w:rsidP="00470F48">
      <w:pPr>
        <w:pStyle w:val="Paragraphedeliste"/>
        <w:numPr>
          <w:ilvl w:val="0"/>
          <w:numId w:val="15"/>
        </w:numPr>
        <w:autoSpaceDE w:val="0"/>
        <w:autoSpaceDN w:val="0"/>
        <w:adjustRightInd w:val="0"/>
        <w:spacing w:after="0" w:line="240" w:lineRule="auto"/>
        <w:jc w:val="both"/>
        <w:rPr>
          <w:rFonts w:ascii="Arial" w:hAnsi="Arial" w:cs="Arial"/>
          <w:color w:val="000000"/>
        </w:rPr>
      </w:pPr>
      <w:r w:rsidRPr="00E93EE6">
        <w:rPr>
          <w:rFonts w:ascii="Arial" w:hAnsi="Arial" w:cs="Arial"/>
          <w:b/>
          <w:color w:val="000000"/>
        </w:rPr>
        <w:t xml:space="preserve">les </w:t>
      </w:r>
      <w:r w:rsidRPr="00E93EE6">
        <w:rPr>
          <w:rFonts w:ascii="Arial" w:hAnsi="Arial" w:cs="Arial"/>
          <w:b/>
          <w:color w:val="000000"/>
          <w:u w:val="single"/>
        </w:rPr>
        <w:t>biodéchets des ménages prioritairement</w:t>
      </w:r>
      <w:r w:rsidRPr="00E93EE6">
        <w:rPr>
          <w:rFonts w:ascii="Arial" w:hAnsi="Arial" w:cs="Arial"/>
          <w:b/>
          <w:color w:val="000000"/>
        </w:rPr>
        <w:t>,</w:t>
      </w:r>
      <w:r w:rsidRPr="00E93EE6">
        <w:rPr>
          <w:rFonts w:ascii="Arial" w:hAnsi="Arial" w:cs="Arial"/>
          <w:color w:val="000000"/>
        </w:rPr>
        <w:t xml:space="preserve"> </w:t>
      </w:r>
      <w:r w:rsidR="00E44A77" w:rsidRPr="00E93EE6">
        <w:rPr>
          <w:rFonts w:ascii="Arial" w:hAnsi="Arial" w:cs="Arial"/>
          <w:color w:val="000000"/>
        </w:rPr>
        <w:t>et les déchets des professionnels</w:t>
      </w:r>
      <w:r w:rsidR="00881455" w:rsidRPr="00E93EE6">
        <w:rPr>
          <w:rFonts w:ascii="Arial" w:hAnsi="Arial" w:cs="Arial"/>
          <w:color w:val="000000"/>
        </w:rPr>
        <w:t xml:space="preserve"> et </w:t>
      </w:r>
      <w:r w:rsidR="00C90181" w:rsidRPr="00E93EE6">
        <w:rPr>
          <w:rFonts w:ascii="Arial" w:hAnsi="Arial" w:cs="Arial"/>
          <w:color w:val="000000"/>
        </w:rPr>
        <w:t xml:space="preserve"> des collectivités </w:t>
      </w:r>
      <w:r w:rsidR="00E44A77" w:rsidRPr="00E93EE6">
        <w:rPr>
          <w:rFonts w:ascii="Arial" w:hAnsi="Arial" w:cs="Arial"/>
          <w:color w:val="000000"/>
        </w:rPr>
        <w:t>dans la mesure où leur prise en charge entre dans le cadre du service public de gestion des déchets. Les projets spécifiques aux seuls déchets des professionnels, et notamment des gros producteurs de biodéchets ne sont pas concernés par cet appel à projet.</w:t>
      </w:r>
    </w:p>
    <w:p w14:paraId="730E3012" w14:textId="2AAD941E" w:rsidR="00F32B7F" w:rsidRDefault="00F32B7F" w:rsidP="003432CC">
      <w:pPr>
        <w:autoSpaceDE w:val="0"/>
        <w:autoSpaceDN w:val="0"/>
        <w:adjustRightInd w:val="0"/>
        <w:spacing w:after="0" w:line="240" w:lineRule="auto"/>
        <w:jc w:val="both"/>
        <w:rPr>
          <w:rFonts w:ascii="Arial" w:hAnsi="Arial" w:cs="Arial"/>
          <w:color w:val="000000"/>
        </w:rPr>
      </w:pPr>
    </w:p>
    <w:p w14:paraId="60181910" w14:textId="77777777" w:rsidR="005B0B11" w:rsidRPr="00E93EE6" w:rsidRDefault="005B0B11" w:rsidP="003432CC">
      <w:pPr>
        <w:autoSpaceDE w:val="0"/>
        <w:autoSpaceDN w:val="0"/>
        <w:adjustRightInd w:val="0"/>
        <w:spacing w:after="0" w:line="240" w:lineRule="auto"/>
        <w:jc w:val="both"/>
        <w:rPr>
          <w:rFonts w:ascii="Arial" w:hAnsi="Arial" w:cs="Arial"/>
          <w:color w:val="000000"/>
        </w:rPr>
      </w:pPr>
    </w:p>
    <w:p w14:paraId="025713C3" w14:textId="0CF79F6F" w:rsidR="007F5CCD" w:rsidRPr="00E93EE6" w:rsidRDefault="00BF6018" w:rsidP="003432CC">
      <w:pPr>
        <w:autoSpaceDE w:val="0"/>
        <w:autoSpaceDN w:val="0"/>
        <w:adjustRightInd w:val="0"/>
        <w:spacing w:after="0" w:line="240" w:lineRule="auto"/>
        <w:jc w:val="both"/>
        <w:rPr>
          <w:rFonts w:ascii="Arial" w:hAnsi="Arial" w:cs="Arial"/>
          <w:b/>
          <w:color w:val="0070C0"/>
          <w:u w:val="single"/>
        </w:rPr>
      </w:pPr>
      <w:r w:rsidRPr="00E93EE6">
        <w:rPr>
          <w:rFonts w:ascii="Arial" w:hAnsi="Arial" w:cs="Arial"/>
          <w:b/>
          <w:color w:val="0070C0"/>
          <w:u w:val="single"/>
        </w:rPr>
        <w:t xml:space="preserve">II.4 </w:t>
      </w:r>
      <w:r w:rsidR="007F5CCD" w:rsidRPr="00E93EE6">
        <w:rPr>
          <w:rFonts w:ascii="Arial" w:hAnsi="Arial" w:cs="Arial"/>
          <w:b/>
          <w:color w:val="0070C0"/>
          <w:u w:val="single"/>
        </w:rPr>
        <w:t>Projets éligibles</w:t>
      </w:r>
    </w:p>
    <w:p w14:paraId="619DBEA2" w14:textId="77777777" w:rsidR="007D760A" w:rsidRPr="00E93EE6" w:rsidRDefault="007D760A" w:rsidP="003432CC">
      <w:pPr>
        <w:autoSpaceDE w:val="0"/>
        <w:autoSpaceDN w:val="0"/>
        <w:adjustRightInd w:val="0"/>
        <w:spacing w:after="0" w:line="240" w:lineRule="auto"/>
        <w:jc w:val="both"/>
        <w:rPr>
          <w:rFonts w:ascii="Arial" w:hAnsi="Arial" w:cs="Arial"/>
          <w:color w:val="000000"/>
        </w:rPr>
      </w:pPr>
    </w:p>
    <w:p w14:paraId="7BA73FCA" w14:textId="43C9B116" w:rsidR="00543B7D" w:rsidRPr="00E93EE6" w:rsidRDefault="00543B7D"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Pour tenir compte de la diversité des situations des collectivités de la région Occitanie</w:t>
      </w:r>
      <w:r w:rsidR="00F66CAB" w:rsidRPr="00E93EE6">
        <w:rPr>
          <w:rFonts w:ascii="Arial" w:hAnsi="Arial" w:cs="Arial"/>
          <w:color w:val="000000"/>
        </w:rPr>
        <w:t>, avec notamment des niveaux d’avancement différents dans les réflexions et dans la mise en œuvre des solutions</w:t>
      </w:r>
      <w:r w:rsidR="002634F2" w:rsidRPr="00E93EE6">
        <w:rPr>
          <w:rFonts w:ascii="Arial" w:hAnsi="Arial" w:cs="Arial"/>
          <w:color w:val="000000"/>
        </w:rPr>
        <w:t xml:space="preserve"> de tri à la source </w:t>
      </w:r>
      <w:r w:rsidR="00D24F5D" w:rsidRPr="00E93EE6">
        <w:rPr>
          <w:rFonts w:ascii="Arial" w:hAnsi="Arial" w:cs="Arial"/>
          <w:color w:val="000000"/>
        </w:rPr>
        <w:t>des biodéchets </w:t>
      </w:r>
      <w:r w:rsidR="002634F2" w:rsidRPr="00E93EE6">
        <w:rPr>
          <w:rFonts w:ascii="Arial" w:hAnsi="Arial" w:cs="Arial"/>
          <w:color w:val="000000"/>
        </w:rPr>
        <w:t>e</w:t>
      </w:r>
      <w:r w:rsidR="00D17AF5" w:rsidRPr="00E93EE6">
        <w:rPr>
          <w:rFonts w:ascii="Arial" w:hAnsi="Arial" w:cs="Arial"/>
          <w:color w:val="000000"/>
        </w:rPr>
        <w:t>t de gestion des déchets verts,</w:t>
      </w:r>
      <w:r w:rsidR="00F66CAB" w:rsidRPr="00E93EE6">
        <w:rPr>
          <w:rFonts w:ascii="Arial" w:hAnsi="Arial" w:cs="Arial"/>
          <w:color w:val="000000"/>
        </w:rPr>
        <w:t xml:space="preserve"> les projets visés par </w:t>
      </w:r>
      <w:r w:rsidR="00C15B7F" w:rsidRPr="00E93EE6">
        <w:rPr>
          <w:rFonts w:ascii="Arial" w:hAnsi="Arial" w:cs="Arial"/>
          <w:color w:val="000000"/>
        </w:rPr>
        <w:t>l’appel à projet</w:t>
      </w:r>
      <w:r w:rsidR="007F4945" w:rsidRPr="00E93EE6">
        <w:rPr>
          <w:rFonts w:ascii="Arial" w:hAnsi="Arial" w:cs="Arial"/>
          <w:color w:val="000000"/>
        </w:rPr>
        <w:t>s</w:t>
      </w:r>
      <w:r w:rsidR="00C15B7F" w:rsidRPr="00E93EE6">
        <w:rPr>
          <w:rFonts w:ascii="Arial" w:hAnsi="Arial" w:cs="Arial"/>
          <w:color w:val="000000"/>
        </w:rPr>
        <w:t xml:space="preserve"> </w:t>
      </w:r>
      <w:r w:rsidR="005553C2" w:rsidRPr="00E93EE6">
        <w:rPr>
          <w:rFonts w:ascii="Arial" w:hAnsi="Arial" w:cs="Arial"/>
          <w:color w:val="000000"/>
        </w:rPr>
        <w:t xml:space="preserve">devront </w:t>
      </w:r>
      <w:r w:rsidR="00F66CAB" w:rsidRPr="00E93EE6">
        <w:rPr>
          <w:rFonts w:ascii="Arial" w:hAnsi="Arial" w:cs="Arial"/>
          <w:color w:val="000000"/>
        </w:rPr>
        <w:t xml:space="preserve">s’inscrire dans </w:t>
      </w:r>
      <w:r w:rsidR="002634F2" w:rsidRPr="00E93EE6">
        <w:rPr>
          <w:rFonts w:ascii="Arial" w:hAnsi="Arial" w:cs="Arial"/>
          <w:color w:val="000000"/>
        </w:rPr>
        <w:t xml:space="preserve">les thématiques suivantes : </w:t>
      </w:r>
    </w:p>
    <w:p w14:paraId="2C7ABDB2" w14:textId="77777777" w:rsidR="00881455" w:rsidRPr="00E93EE6" w:rsidRDefault="00881455" w:rsidP="003432CC">
      <w:pPr>
        <w:autoSpaceDE w:val="0"/>
        <w:autoSpaceDN w:val="0"/>
        <w:adjustRightInd w:val="0"/>
        <w:spacing w:after="0" w:line="240" w:lineRule="auto"/>
        <w:jc w:val="both"/>
        <w:rPr>
          <w:rFonts w:ascii="Arial" w:hAnsi="Arial" w:cs="Arial"/>
          <w:color w:val="000000"/>
        </w:rPr>
      </w:pPr>
    </w:p>
    <w:p w14:paraId="7848A483" w14:textId="7BCC1367" w:rsidR="00F61A7D" w:rsidRPr="00E93EE6" w:rsidRDefault="00300F57" w:rsidP="003432CC">
      <w:pPr>
        <w:autoSpaceDE w:val="0"/>
        <w:autoSpaceDN w:val="0"/>
        <w:adjustRightInd w:val="0"/>
        <w:spacing w:after="0" w:line="240" w:lineRule="auto"/>
        <w:jc w:val="both"/>
        <w:rPr>
          <w:rFonts w:ascii="Arial" w:hAnsi="Arial" w:cs="Arial"/>
          <w:color w:val="000000"/>
        </w:rPr>
      </w:pPr>
      <w:r w:rsidRPr="00E93EE6">
        <w:rPr>
          <w:rFonts w:ascii="Arial" w:hAnsi="Arial" w:cs="Arial"/>
          <w:i/>
          <w:color w:val="000000"/>
        </w:rPr>
        <w:t>1</w:t>
      </w:r>
      <w:r w:rsidR="00964C98" w:rsidRPr="00E93EE6">
        <w:rPr>
          <w:rFonts w:ascii="Arial" w:hAnsi="Arial" w:cs="Arial"/>
          <w:i/>
          <w:color w:val="000000"/>
        </w:rPr>
        <w:t xml:space="preserve"> </w:t>
      </w:r>
      <w:r w:rsidRPr="00E93EE6">
        <w:rPr>
          <w:rFonts w:ascii="Arial" w:hAnsi="Arial" w:cs="Arial"/>
          <w:i/>
          <w:color w:val="000000"/>
        </w:rPr>
        <w:t>-</w:t>
      </w:r>
      <w:r w:rsidRPr="00E93EE6">
        <w:rPr>
          <w:rFonts w:ascii="Arial" w:hAnsi="Arial" w:cs="Arial"/>
          <w:i/>
          <w:color w:val="000000"/>
          <w:u w:val="single"/>
        </w:rPr>
        <w:t xml:space="preserve"> </w:t>
      </w:r>
      <w:r w:rsidR="00543B7D" w:rsidRPr="00E93EE6">
        <w:rPr>
          <w:rFonts w:ascii="Arial" w:hAnsi="Arial" w:cs="Arial"/>
          <w:b/>
          <w:i/>
          <w:color w:val="000000"/>
          <w:u w:val="single"/>
        </w:rPr>
        <w:t xml:space="preserve">Les études et schémas territoriaux de </w:t>
      </w:r>
      <w:r w:rsidR="001A1D71" w:rsidRPr="00E93EE6">
        <w:rPr>
          <w:rFonts w:ascii="Arial" w:hAnsi="Arial" w:cs="Arial"/>
          <w:b/>
          <w:i/>
          <w:color w:val="000000"/>
          <w:u w:val="single"/>
        </w:rPr>
        <w:t>tri à la source des biodéchets</w:t>
      </w:r>
      <w:r w:rsidR="0085193C" w:rsidRPr="00E93EE6">
        <w:rPr>
          <w:rFonts w:ascii="Arial" w:hAnsi="Arial" w:cs="Arial"/>
          <w:color w:val="000000"/>
        </w:rPr>
        <w:t xml:space="preserve">, </w:t>
      </w:r>
      <w:r w:rsidR="00966DDD" w:rsidRPr="00E93EE6">
        <w:rPr>
          <w:rFonts w:ascii="Arial" w:hAnsi="Arial" w:cs="Arial"/>
          <w:color w:val="000000"/>
        </w:rPr>
        <w:t xml:space="preserve">permettant sur l’appui d’un diagnostic du territoire, </w:t>
      </w:r>
      <w:r w:rsidR="00982BEB" w:rsidRPr="00E93EE6">
        <w:rPr>
          <w:rFonts w:ascii="Arial" w:hAnsi="Arial" w:cs="Arial"/>
          <w:color w:val="000000"/>
        </w:rPr>
        <w:t>de mieux connaitre le gisement de biodéchets produits</w:t>
      </w:r>
      <w:r w:rsidR="00881455" w:rsidRPr="00E93EE6">
        <w:rPr>
          <w:rFonts w:ascii="Arial" w:hAnsi="Arial" w:cs="Arial"/>
          <w:color w:val="000000"/>
        </w:rPr>
        <w:t xml:space="preserve"> </w:t>
      </w:r>
      <w:r w:rsidR="00982BEB" w:rsidRPr="00E93EE6">
        <w:rPr>
          <w:rFonts w:ascii="Arial" w:hAnsi="Arial" w:cs="Arial"/>
          <w:color w:val="000000"/>
        </w:rPr>
        <w:t xml:space="preserve">et potentiellement captables et </w:t>
      </w:r>
      <w:r w:rsidR="00966DDD" w:rsidRPr="00E93EE6">
        <w:rPr>
          <w:rFonts w:ascii="Arial" w:hAnsi="Arial" w:cs="Arial"/>
          <w:color w:val="000000"/>
        </w:rPr>
        <w:t>de définir un schéma d’organisation optimisé articulant</w:t>
      </w:r>
      <w:r w:rsidR="00F61A7D" w:rsidRPr="00E93EE6">
        <w:rPr>
          <w:rFonts w:ascii="Arial" w:hAnsi="Arial" w:cs="Arial"/>
          <w:color w:val="000000"/>
        </w:rPr>
        <w:t xml:space="preserve">, selon les secteurs du territoire, </w:t>
      </w:r>
      <w:r w:rsidR="00966DDD" w:rsidRPr="00E93EE6">
        <w:rPr>
          <w:rFonts w:ascii="Arial" w:hAnsi="Arial" w:cs="Arial"/>
          <w:color w:val="000000"/>
        </w:rPr>
        <w:t xml:space="preserve"> les différentes solutions complémentaires de tri à la source que sont d’une part la gestion de proximité avec traitement in situ (compostage domestique, compostage partagé en pied d’immeubles ou à l’échelle d’un quartier, compostage en établissement), et d’autre part les collectes séparées en porte à porte ou apport volontaire avec traitement centralisé </w:t>
      </w:r>
      <w:r w:rsidR="00994C93" w:rsidRPr="00E93EE6">
        <w:rPr>
          <w:rFonts w:ascii="Arial" w:hAnsi="Arial" w:cs="Arial"/>
          <w:color w:val="000000"/>
        </w:rPr>
        <w:t>(compostage industriel</w:t>
      </w:r>
      <w:r w:rsidR="00966DDD" w:rsidRPr="00E93EE6">
        <w:rPr>
          <w:rFonts w:ascii="Arial" w:hAnsi="Arial" w:cs="Arial"/>
          <w:color w:val="000000"/>
        </w:rPr>
        <w:t>, méthanisation).</w:t>
      </w:r>
      <w:r w:rsidR="00F61A7D" w:rsidRPr="00E93EE6">
        <w:rPr>
          <w:rFonts w:ascii="Arial" w:hAnsi="Arial" w:cs="Arial"/>
          <w:color w:val="000000"/>
        </w:rPr>
        <w:t xml:space="preserve"> </w:t>
      </w:r>
      <w:r w:rsidR="005A035B" w:rsidRPr="00E93EE6">
        <w:rPr>
          <w:rFonts w:ascii="Arial" w:hAnsi="Arial" w:cs="Arial"/>
          <w:color w:val="000000"/>
        </w:rPr>
        <w:t>Il proposera pour le scénario optimal retenu un plan d’actions de mise en œuvre.</w:t>
      </w:r>
    </w:p>
    <w:p w14:paraId="73AEAF32" w14:textId="4F4AEFC8" w:rsidR="00881455" w:rsidRPr="00E93EE6" w:rsidRDefault="00F01C36"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Ce schéma devra être réalisé dans le cadre d’une réflexion globale sur le Service Public de Gestion des Déchets, prenant en compte toutes les composantes du service et les potentielles interactions entre les différents flux collectés dans un souci de maitrise de la qualité et des coûts du service dans sa globalité</w:t>
      </w:r>
      <w:r w:rsidR="005E6B30" w:rsidRPr="00E93EE6">
        <w:rPr>
          <w:rFonts w:ascii="Arial" w:hAnsi="Arial" w:cs="Arial"/>
          <w:color w:val="000000"/>
        </w:rPr>
        <w:t>.</w:t>
      </w:r>
    </w:p>
    <w:p w14:paraId="7D8FBC6F" w14:textId="2062725E" w:rsidR="00924C59" w:rsidRPr="00E93EE6" w:rsidRDefault="00881455" w:rsidP="00881455">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 xml:space="preserve">Le projet pourra notamment </w:t>
      </w:r>
      <w:r w:rsidR="00E27C02" w:rsidRPr="00E93EE6">
        <w:rPr>
          <w:rFonts w:ascii="Arial" w:hAnsi="Arial" w:cs="Arial"/>
          <w:color w:val="000000"/>
        </w:rPr>
        <w:t xml:space="preserve">intégrer une approche amont de prévention de la production de biodéchets (actions de lutte contre le gaspillage alimentaire, dons…), une démarche globale d’optimisation des collectes, et </w:t>
      </w:r>
      <w:r w:rsidRPr="00E93EE6">
        <w:rPr>
          <w:rFonts w:ascii="Arial" w:hAnsi="Arial" w:cs="Arial"/>
          <w:color w:val="000000"/>
        </w:rPr>
        <w:t>être mené en lien avec une réflexion sur la tarification incitative ou a minima sur la redevance spéciale dans le cas de projet d</w:t>
      </w:r>
      <w:r w:rsidR="00E27C02" w:rsidRPr="00E93EE6">
        <w:rPr>
          <w:rFonts w:ascii="Arial" w:hAnsi="Arial" w:cs="Arial"/>
          <w:color w:val="000000"/>
        </w:rPr>
        <w:t>e collecte des professionnels.</w:t>
      </w:r>
    </w:p>
    <w:p w14:paraId="3BFA1F37" w14:textId="77777777" w:rsidR="00DB1EA0" w:rsidRPr="00E93EE6" w:rsidRDefault="009B1B41"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Il devra également intégrer une approche spécifique sur la question du retour au sol d’une matière organique de qualité compatible avec les objectifs de préservation des milieux et les besoins du monde agricole.</w:t>
      </w:r>
    </w:p>
    <w:p w14:paraId="7FF07A27" w14:textId="77777777" w:rsidR="0082018A" w:rsidRPr="00E93EE6" w:rsidRDefault="0082018A" w:rsidP="003432CC">
      <w:pPr>
        <w:autoSpaceDE w:val="0"/>
        <w:autoSpaceDN w:val="0"/>
        <w:adjustRightInd w:val="0"/>
        <w:spacing w:after="0" w:line="240" w:lineRule="auto"/>
        <w:jc w:val="both"/>
        <w:rPr>
          <w:rFonts w:ascii="Arial" w:hAnsi="Arial" w:cs="Arial"/>
          <w:color w:val="000000"/>
          <w:sz w:val="20"/>
          <w:szCs w:val="20"/>
        </w:rPr>
      </w:pPr>
    </w:p>
    <w:p w14:paraId="73E12354" w14:textId="31A84305" w:rsidR="006470DF" w:rsidRPr="00E93EE6" w:rsidRDefault="00300F57" w:rsidP="003432CC">
      <w:pPr>
        <w:autoSpaceDE w:val="0"/>
        <w:autoSpaceDN w:val="0"/>
        <w:adjustRightInd w:val="0"/>
        <w:spacing w:after="0" w:line="240" w:lineRule="auto"/>
        <w:jc w:val="both"/>
        <w:rPr>
          <w:rFonts w:ascii="Arial" w:hAnsi="Arial" w:cs="Arial"/>
          <w:color w:val="000000"/>
        </w:rPr>
      </w:pPr>
      <w:r w:rsidRPr="00E93EE6">
        <w:rPr>
          <w:rFonts w:ascii="Arial" w:hAnsi="Arial" w:cs="Arial"/>
          <w:i/>
          <w:color w:val="000000"/>
        </w:rPr>
        <w:t>2 -</w:t>
      </w:r>
      <w:r w:rsidRPr="00E93EE6">
        <w:rPr>
          <w:rFonts w:ascii="Arial" w:hAnsi="Arial" w:cs="Arial"/>
          <w:i/>
          <w:color w:val="000000"/>
          <w:u w:val="single"/>
        </w:rPr>
        <w:t xml:space="preserve"> </w:t>
      </w:r>
      <w:r w:rsidR="006470DF" w:rsidRPr="00E93EE6">
        <w:rPr>
          <w:rFonts w:ascii="Arial" w:hAnsi="Arial" w:cs="Arial"/>
          <w:b/>
          <w:i/>
          <w:color w:val="000000"/>
          <w:u w:val="single"/>
        </w:rPr>
        <w:t>Les études pré-opérationnelles de collectes séparées et de valorisa</w:t>
      </w:r>
      <w:r w:rsidR="00BF5613" w:rsidRPr="00E93EE6">
        <w:rPr>
          <w:rFonts w:ascii="Arial" w:hAnsi="Arial" w:cs="Arial"/>
          <w:b/>
          <w:i/>
          <w:color w:val="000000"/>
          <w:u w:val="single"/>
        </w:rPr>
        <w:t>tion des biodéchets des ménages et assimilés</w:t>
      </w:r>
      <w:r w:rsidR="00B63B57" w:rsidRPr="00E93EE6">
        <w:rPr>
          <w:rFonts w:ascii="Arial" w:hAnsi="Arial" w:cs="Arial"/>
          <w:color w:val="000000"/>
        </w:rPr>
        <w:t>, permettant d’analyser et</w:t>
      </w:r>
      <w:r w:rsidR="00BF5613" w:rsidRPr="00E93EE6">
        <w:rPr>
          <w:rFonts w:ascii="Arial" w:hAnsi="Arial" w:cs="Arial"/>
          <w:color w:val="000000"/>
        </w:rPr>
        <w:t xml:space="preserve"> préciser les modalités technico-économiques </w:t>
      </w:r>
      <w:r w:rsidR="00B63B57" w:rsidRPr="00E93EE6">
        <w:rPr>
          <w:rFonts w:ascii="Arial" w:hAnsi="Arial" w:cs="Arial"/>
          <w:color w:val="000000"/>
        </w:rPr>
        <w:t xml:space="preserve">et opérationnelles </w:t>
      </w:r>
      <w:r w:rsidR="00BF5613" w:rsidRPr="00E93EE6">
        <w:rPr>
          <w:rFonts w:ascii="Arial" w:hAnsi="Arial" w:cs="Arial"/>
          <w:color w:val="000000"/>
        </w:rPr>
        <w:t>de mise en œuvre</w:t>
      </w:r>
      <w:r w:rsidR="00E111DC" w:rsidRPr="00E93EE6">
        <w:rPr>
          <w:rFonts w:ascii="Arial" w:hAnsi="Arial" w:cs="Arial"/>
          <w:color w:val="000000"/>
        </w:rPr>
        <w:t>, d’extension</w:t>
      </w:r>
      <w:r w:rsidR="0082018A" w:rsidRPr="00E93EE6">
        <w:rPr>
          <w:rFonts w:ascii="Arial" w:hAnsi="Arial" w:cs="Arial"/>
          <w:color w:val="000000"/>
        </w:rPr>
        <w:t xml:space="preserve"> ou d’optimisation</w:t>
      </w:r>
      <w:r w:rsidR="00100BF4" w:rsidRPr="00E93EE6">
        <w:rPr>
          <w:rFonts w:ascii="Arial" w:hAnsi="Arial" w:cs="Arial"/>
          <w:color w:val="000000"/>
        </w:rPr>
        <w:t xml:space="preserve"> </w:t>
      </w:r>
      <w:r w:rsidR="000E0B7B" w:rsidRPr="00E93EE6">
        <w:rPr>
          <w:rFonts w:ascii="Arial" w:hAnsi="Arial" w:cs="Arial"/>
          <w:color w:val="000000"/>
        </w:rPr>
        <w:t xml:space="preserve">de la filière </w:t>
      </w:r>
      <w:r w:rsidR="00B63B57" w:rsidRPr="00E93EE6">
        <w:rPr>
          <w:rFonts w:ascii="Arial" w:hAnsi="Arial" w:cs="Arial"/>
          <w:color w:val="000000"/>
        </w:rPr>
        <w:t>sur le territoire</w:t>
      </w:r>
      <w:r w:rsidR="00100BF4" w:rsidRPr="00E93EE6">
        <w:rPr>
          <w:rFonts w:ascii="Arial" w:hAnsi="Arial" w:cs="Arial"/>
          <w:color w:val="000000"/>
        </w:rPr>
        <w:t xml:space="preserve">, </w:t>
      </w:r>
      <w:r w:rsidR="00D4280C" w:rsidRPr="00E93EE6">
        <w:rPr>
          <w:rFonts w:ascii="Arial" w:hAnsi="Arial" w:cs="Arial"/>
          <w:color w:val="000000"/>
        </w:rPr>
        <w:t xml:space="preserve">sur </w:t>
      </w:r>
      <w:r w:rsidR="00100BF4" w:rsidRPr="00E93EE6">
        <w:rPr>
          <w:rFonts w:ascii="Arial" w:hAnsi="Arial" w:cs="Arial"/>
          <w:color w:val="000000"/>
        </w:rPr>
        <w:t>l’ensemble des étapes de pré-collecte, collecte, traitement.</w:t>
      </w:r>
    </w:p>
    <w:p w14:paraId="1F1551FE" w14:textId="77777777" w:rsidR="000E0B7B" w:rsidRPr="00E93EE6" w:rsidRDefault="000E0B7B" w:rsidP="003432CC">
      <w:pPr>
        <w:autoSpaceDE w:val="0"/>
        <w:autoSpaceDN w:val="0"/>
        <w:adjustRightInd w:val="0"/>
        <w:spacing w:after="0" w:line="240" w:lineRule="auto"/>
        <w:jc w:val="both"/>
        <w:rPr>
          <w:rFonts w:ascii="Arial" w:hAnsi="Arial" w:cs="Arial"/>
          <w:color w:val="000000"/>
        </w:rPr>
      </w:pPr>
    </w:p>
    <w:p w14:paraId="0FF73626" w14:textId="43A2578F" w:rsidR="00D24F5D" w:rsidRPr="00E93EE6" w:rsidRDefault="00300F57" w:rsidP="003432CC">
      <w:pPr>
        <w:autoSpaceDE w:val="0"/>
        <w:autoSpaceDN w:val="0"/>
        <w:adjustRightInd w:val="0"/>
        <w:spacing w:after="0" w:line="240" w:lineRule="auto"/>
        <w:jc w:val="both"/>
        <w:rPr>
          <w:rFonts w:ascii="Arial" w:hAnsi="Arial" w:cs="Arial"/>
          <w:color w:val="000000"/>
        </w:rPr>
      </w:pPr>
      <w:r w:rsidRPr="00E93EE6">
        <w:rPr>
          <w:rFonts w:ascii="Arial" w:hAnsi="Arial" w:cs="Arial"/>
          <w:i/>
          <w:color w:val="000000"/>
        </w:rPr>
        <w:t>3 -</w:t>
      </w:r>
      <w:r w:rsidRPr="00E93EE6">
        <w:rPr>
          <w:rFonts w:ascii="Arial" w:hAnsi="Arial" w:cs="Arial"/>
          <w:i/>
          <w:color w:val="000000"/>
          <w:u w:val="single"/>
        </w:rPr>
        <w:t xml:space="preserve"> </w:t>
      </w:r>
      <w:r w:rsidR="00D17AF5" w:rsidRPr="00E93EE6">
        <w:rPr>
          <w:rFonts w:ascii="Arial" w:hAnsi="Arial" w:cs="Arial"/>
          <w:b/>
          <w:i/>
          <w:color w:val="000000"/>
          <w:u w:val="single"/>
        </w:rPr>
        <w:t>La mise en place opérationnelle d’équipements de collecte séparée des biodéchets des ménages</w:t>
      </w:r>
      <w:r w:rsidR="004D0E59" w:rsidRPr="00E93EE6">
        <w:rPr>
          <w:rFonts w:ascii="Arial" w:hAnsi="Arial" w:cs="Arial"/>
          <w:color w:val="000000"/>
        </w:rPr>
        <w:t xml:space="preserve">, avec le soutien aux investissements nécessaires à la pré-collecte, à la collecte et à la communication associée. </w:t>
      </w:r>
      <w:r w:rsidR="00B40035" w:rsidRPr="00E93EE6">
        <w:rPr>
          <w:rFonts w:ascii="Arial" w:hAnsi="Arial" w:cs="Arial"/>
          <w:color w:val="000000"/>
        </w:rPr>
        <w:t>Ces opérations devront</w:t>
      </w:r>
      <w:r w:rsidR="005553C2" w:rsidRPr="00E93EE6">
        <w:rPr>
          <w:rFonts w:ascii="Arial" w:hAnsi="Arial" w:cs="Arial"/>
          <w:color w:val="000000"/>
        </w:rPr>
        <w:t xml:space="preserve"> être dimensionnées et définies suite à une étude </w:t>
      </w:r>
      <w:r w:rsidR="002D2C13" w:rsidRPr="00E93EE6">
        <w:rPr>
          <w:rFonts w:ascii="Arial" w:hAnsi="Arial" w:cs="Arial"/>
          <w:color w:val="000000"/>
        </w:rPr>
        <w:t>pré-opérationnelle</w:t>
      </w:r>
      <w:r w:rsidR="005553C2" w:rsidRPr="00E93EE6">
        <w:rPr>
          <w:rFonts w:ascii="Arial" w:hAnsi="Arial" w:cs="Arial"/>
          <w:color w:val="000000"/>
        </w:rPr>
        <w:t xml:space="preserve"> préalable (cf. point </w:t>
      </w:r>
      <w:r w:rsidR="00576E64" w:rsidRPr="00E93EE6">
        <w:rPr>
          <w:rFonts w:ascii="Arial" w:hAnsi="Arial" w:cs="Arial"/>
          <w:color w:val="000000"/>
        </w:rPr>
        <w:t>III.4.</w:t>
      </w:r>
      <w:r w:rsidR="005553C2" w:rsidRPr="00E93EE6">
        <w:rPr>
          <w:rFonts w:ascii="Arial" w:hAnsi="Arial" w:cs="Arial"/>
          <w:color w:val="000000"/>
        </w:rPr>
        <w:t>2 ci-dessus).</w:t>
      </w:r>
    </w:p>
    <w:p w14:paraId="4605D587" w14:textId="22DADEDB" w:rsidR="002D2C13" w:rsidRPr="00E93EE6" w:rsidRDefault="002D2C13"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NB : les collectes exclusives de déchets verts ne sont pas éligibles</w:t>
      </w:r>
      <w:r w:rsidR="00881455" w:rsidRPr="00E93EE6">
        <w:rPr>
          <w:rFonts w:ascii="Arial" w:hAnsi="Arial" w:cs="Arial"/>
          <w:color w:val="000000"/>
        </w:rPr>
        <w:t>.</w:t>
      </w:r>
    </w:p>
    <w:p w14:paraId="19E4FE1D" w14:textId="77777777" w:rsidR="00576E64" w:rsidRPr="00E93EE6" w:rsidRDefault="00576E64" w:rsidP="003432CC">
      <w:pPr>
        <w:autoSpaceDE w:val="0"/>
        <w:autoSpaceDN w:val="0"/>
        <w:adjustRightInd w:val="0"/>
        <w:spacing w:after="0" w:line="240" w:lineRule="auto"/>
        <w:jc w:val="both"/>
        <w:rPr>
          <w:rFonts w:ascii="Arial" w:hAnsi="Arial" w:cs="Arial"/>
          <w:color w:val="000000"/>
        </w:rPr>
      </w:pPr>
    </w:p>
    <w:p w14:paraId="72FCEE04" w14:textId="7371E0FF" w:rsidR="004D0E59" w:rsidRPr="00E93EE6" w:rsidRDefault="004D0E59"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Sont pris en compte</w:t>
      </w:r>
      <w:r w:rsidR="00B9714B">
        <w:rPr>
          <w:rFonts w:ascii="Arial" w:hAnsi="Arial" w:cs="Arial"/>
          <w:color w:val="000000"/>
        </w:rPr>
        <w:t xml:space="preserve"> dans les dépenses éligibles</w:t>
      </w:r>
      <w:r w:rsidRPr="00E93EE6">
        <w:rPr>
          <w:rFonts w:ascii="Arial" w:hAnsi="Arial" w:cs="Arial"/>
          <w:color w:val="000000"/>
        </w:rPr>
        <w:t> :</w:t>
      </w:r>
    </w:p>
    <w:p w14:paraId="6C43F37B" w14:textId="77777777" w:rsidR="004D0E59" w:rsidRPr="00E93EE6" w:rsidRDefault="004D0E59" w:rsidP="004D0E59">
      <w:pPr>
        <w:pStyle w:val="Paragraphedeliste"/>
        <w:numPr>
          <w:ilvl w:val="0"/>
          <w:numId w:val="3"/>
        </w:num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 xml:space="preserve">les dispositifs de pré-collecte (bioseaux, sacs biodégradables, la fourniture de matériel de tri séparé pour les activités non soumises à une obligation réglementaire et entrant dans le cadre du service public), </w:t>
      </w:r>
    </w:p>
    <w:p w14:paraId="05E0A269" w14:textId="77777777" w:rsidR="004D0E59" w:rsidRPr="00E93EE6" w:rsidRDefault="004D0E59" w:rsidP="004D0E59">
      <w:pPr>
        <w:pStyle w:val="Paragraphedeliste"/>
        <w:numPr>
          <w:ilvl w:val="0"/>
          <w:numId w:val="3"/>
        </w:num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 xml:space="preserve">la fourniture de bacs et contenants, </w:t>
      </w:r>
    </w:p>
    <w:p w14:paraId="15C338D7" w14:textId="77777777" w:rsidR="004D0E59" w:rsidRPr="001C4568" w:rsidRDefault="004D0E59" w:rsidP="004D0E59">
      <w:pPr>
        <w:pStyle w:val="Paragraphedeliste"/>
        <w:numPr>
          <w:ilvl w:val="0"/>
          <w:numId w:val="3"/>
        </w:numPr>
        <w:autoSpaceDE w:val="0"/>
        <w:autoSpaceDN w:val="0"/>
        <w:adjustRightInd w:val="0"/>
        <w:spacing w:after="0" w:line="240" w:lineRule="auto"/>
        <w:jc w:val="both"/>
        <w:rPr>
          <w:rFonts w:ascii="Arial" w:hAnsi="Arial" w:cs="Arial"/>
          <w:color w:val="000000"/>
        </w:rPr>
      </w:pPr>
      <w:r w:rsidRPr="001C4568">
        <w:rPr>
          <w:rFonts w:ascii="Arial" w:hAnsi="Arial" w:cs="Arial"/>
          <w:color w:val="000000"/>
        </w:rPr>
        <w:t xml:space="preserve">la distribution et le marquage des contenants, </w:t>
      </w:r>
    </w:p>
    <w:p w14:paraId="65002F41" w14:textId="1A4AFB7C" w:rsidR="00C85C72" w:rsidRPr="001C4568" w:rsidRDefault="002D2C13" w:rsidP="004D0E59">
      <w:pPr>
        <w:pStyle w:val="Paragraphedeliste"/>
        <w:numPr>
          <w:ilvl w:val="0"/>
          <w:numId w:val="3"/>
        </w:numPr>
        <w:autoSpaceDE w:val="0"/>
        <w:autoSpaceDN w:val="0"/>
        <w:adjustRightInd w:val="0"/>
        <w:spacing w:after="0" w:line="240" w:lineRule="auto"/>
        <w:jc w:val="both"/>
        <w:rPr>
          <w:rFonts w:ascii="Arial" w:hAnsi="Arial" w:cs="Arial"/>
          <w:color w:val="000000"/>
        </w:rPr>
      </w:pPr>
      <w:r w:rsidRPr="001C4568">
        <w:rPr>
          <w:rFonts w:ascii="Arial" w:hAnsi="Arial" w:cs="Arial"/>
          <w:color w:val="000000"/>
        </w:rPr>
        <w:t xml:space="preserve">le surcoût lié à </w:t>
      </w:r>
      <w:r w:rsidR="004D0E59" w:rsidRPr="001C4568">
        <w:rPr>
          <w:rFonts w:ascii="Arial" w:hAnsi="Arial" w:cs="Arial"/>
          <w:color w:val="000000"/>
        </w:rPr>
        <w:t>l’</w:t>
      </w:r>
      <w:r w:rsidR="00C2099E" w:rsidRPr="001C4568">
        <w:rPr>
          <w:rFonts w:ascii="Arial" w:hAnsi="Arial" w:cs="Arial"/>
          <w:color w:val="000000"/>
        </w:rPr>
        <w:t>adaptation</w:t>
      </w:r>
      <w:r w:rsidR="004D0E59" w:rsidRPr="001C4568">
        <w:rPr>
          <w:rFonts w:ascii="Arial" w:hAnsi="Arial" w:cs="Arial"/>
          <w:color w:val="000000"/>
        </w:rPr>
        <w:t xml:space="preserve"> des bennes de collecte</w:t>
      </w:r>
      <w:r w:rsidR="00D12C0B" w:rsidRPr="001C4568">
        <w:rPr>
          <w:rFonts w:ascii="Arial" w:hAnsi="Arial" w:cs="Arial"/>
          <w:color w:val="000000"/>
        </w:rPr>
        <w:t xml:space="preserve"> et le surcoût d’acquisition de bennes spécifiques,</w:t>
      </w:r>
    </w:p>
    <w:p w14:paraId="7D684766" w14:textId="0D85E1AE" w:rsidR="004D0E59" w:rsidRPr="001C4568" w:rsidRDefault="00C85C72" w:rsidP="004D0E59">
      <w:pPr>
        <w:pStyle w:val="Paragraphedeliste"/>
        <w:numPr>
          <w:ilvl w:val="0"/>
          <w:numId w:val="3"/>
        </w:numPr>
        <w:autoSpaceDE w:val="0"/>
        <w:autoSpaceDN w:val="0"/>
        <w:adjustRightInd w:val="0"/>
        <w:spacing w:after="0" w:line="240" w:lineRule="auto"/>
        <w:jc w:val="both"/>
        <w:rPr>
          <w:rFonts w:ascii="Arial" w:hAnsi="Arial" w:cs="Arial"/>
          <w:color w:val="000000"/>
        </w:rPr>
      </w:pPr>
      <w:r w:rsidRPr="001C4568">
        <w:rPr>
          <w:rFonts w:ascii="Arial" w:hAnsi="Arial" w:cs="Arial"/>
          <w:color w:val="000000"/>
        </w:rPr>
        <w:t>les dépenses d’information et sensibilisation des usagers.</w:t>
      </w:r>
    </w:p>
    <w:p w14:paraId="24881635" w14:textId="77777777" w:rsidR="004D0E59" w:rsidRPr="001C4568" w:rsidRDefault="004D0E59" w:rsidP="003432CC">
      <w:pPr>
        <w:autoSpaceDE w:val="0"/>
        <w:autoSpaceDN w:val="0"/>
        <w:adjustRightInd w:val="0"/>
        <w:spacing w:after="0" w:line="240" w:lineRule="auto"/>
        <w:jc w:val="both"/>
        <w:rPr>
          <w:rFonts w:ascii="Arial" w:hAnsi="Arial" w:cs="Arial"/>
          <w:color w:val="000000"/>
        </w:rPr>
      </w:pPr>
    </w:p>
    <w:p w14:paraId="13C8B65D" w14:textId="77777777" w:rsidR="004D0E59" w:rsidRPr="001C4568" w:rsidRDefault="004D0E59" w:rsidP="003432CC">
      <w:pPr>
        <w:autoSpaceDE w:val="0"/>
        <w:autoSpaceDN w:val="0"/>
        <w:adjustRightInd w:val="0"/>
        <w:spacing w:after="0" w:line="240" w:lineRule="auto"/>
        <w:jc w:val="both"/>
        <w:rPr>
          <w:rFonts w:ascii="Arial" w:hAnsi="Arial" w:cs="Arial"/>
          <w:color w:val="000000"/>
        </w:rPr>
      </w:pPr>
      <w:r w:rsidRPr="001C4568">
        <w:rPr>
          <w:rFonts w:ascii="Arial" w:hAnsi="Arial" w:cs="Arial"/>
          <w:color w:val="000000"/>
        </w:rPr>
        <w:t xml:space="preserve">Cette mise en place pourra concerner : </w:t>
      </w:r>
    </w:p>
    <w:p w14:paraId="1608CFBA" w14:textId="3150E593" w:rsidR="004D0E59" w:rsidRPr="00E93EE6" w:rsidRDefault="00F01C36" w:rsidP="004D0E59">
      <w:pPr>
        <w:pStyle w:val="Paragraphedeliste"/>
        <w:numPr>
          <w:ilvl w:val="0"/>
          <w:numId w:val="4"/>
        </w:numPr>
        <w:autoSpaceDE w:val="0"/>
        <w:autoSpaceDN w:val="0"/>
        <w:adjustRightInd w:val="0"/>
        <w:spacing w:after="0" w:line="240" w:lineRule="auto"/>
        <w:jc w:val="both"/>
        <w:rPr>
          <w:rFonts w:ascii="Arial" w:hAnsi="Arial" w:cs="Arial"/>
          <w:color w:val="000000"/>
        </w:rPr>
      </w:pPr>
      <w:r w:rsidRPr="001C4568">
        <w:rPr>
          <w:rFonts w:ascii="Arial" w:hAnsi="Arial" w:cs="Arial"/>
          <w:i/>
          <w:color w:val="000000"/>
          <w:u w:val="single"/>
        </w:rPr>
        <w:t>Les expérimentations de collecte séparée et de valorisation des biodéchets</w:t>
      </w:r>
      <w:r w:rsidRPr="001C4568">
        <w:rPr>
          <w:rFonts w:ascii="Arial" w:hAnsi="Arial" w:cs="Arial"/>
          <w:color w:val="000000"/>
          <w:u w:val="single"/>
        </w:rPr>
        <w:t>,</w:t>
      </w:r>
      <w:r w:rsidRPr="001C4568">
        <w:rPr>
          <w:rFonts w:ascii="Arial" w:hAnsi="Arial" w:cs="Arial"/>
          <w:color w:val="000000"/>
        </w:rPr>
        <w:t xml:space="preserve"> sur une ou plusieurs parties d’une même collectivité, pouvant permettre de tester une ou</w:t>
      </w:r>
      <w:r w:rsidRPr="00E93EE6">
        <w:rPr>
          <w:rFonts w:ascii="Arial" w:hAnsi="Arial" w:cs="Arial"/>
          <w:color w:val="000000"/>
        </w:rPr>
        <w:t xml:space="preserve"> plusieurs modalités techniques de collectes séparées, de consolider la mobilisation et l’adhésion des acteurs du territoire, de tester la filière de traitement et les débouchés pour le compost/digestat produit.</w:t>
      </w:r>
      <w:r w:rsidR="00865230" w:rsidRPr="00E93EE6">
        <w:rPr>
          <w:rFonts w:ascii="Arial" w:hAnsi="Arial" w:cs="Arial"/>
          <w:color w:val="000000"/>
        </w:rPr>
        <w:t xml:space="preserve"> Cette expérimentation </w:t>
      </w:r>
      <w:r w:rsidR="00793304" w:rsidRPr="00E93EE6">
        <w:rPr>
          <w:rFonts w:ascii="Arial" w:hAnsi="Arial" w:cs="Arial"/>
          <w:color w:val="000000"/>
        </w:rPr>
        <w:t>est à considérer comme un</w:t>
      </w:r>
      <w:r w:rsidR="002D6123" w:rsidRPr="00E93EE6">
        <w:rPr>
          <w:rFonts w:ascii="Arial" w:hAnsi="Arial" w:cs="Arial"/>
          <w:color w:val="000000"/>
        </w:rPr>
        <w:t>e</w:t>
      </w:r>
      <w:r w:rsidR="00793304" w:rsidRPr="00E93EE6">
        <w:rPr>
          <w:rFonts w:ascii="Arial" w:hAnsi="Arial" w:cs="Arial"/>
          <w:color w:val="000000"/>
        </w:rPr>
        <w:t xml:space="preserve"> </w:t>
      </w:r>
      <w:r w:rsidR="00793304" w:rsidRPr="00E93EE6">
        <w:rPr>
          <w:rFonts w:ascii="Arial" w:hAnsi="Arial" w:cs="Arial"/>
          <w:color w:val="000000"/>
        </w:rPr>
        <w:lastRenderedPageBreak/>
        <w:t xml:space="preserve">phase test d’une durée d’un an et </w:t>
      </w:r>
      <w:r w:rsidR="00865230" w:rsidRPr="00E93EE6">
        <w:rPr>
          <w:rFonts w:ascii="Arial" w:hAnsi="Arial" w:cs="Arial"/>
          <w:color w:val="000000"/>
        </w:rPr>
        <w:t>devra couvrir a minima 5% de la population du territoire</w:t>
      </w:r>
      <w:r w:rsidR="00793304" w:rsidRPr="00E93EE6">
        <w:rPr>
          <w:rFonts w:ascii="Arial" w:hAnsi="Arial" w:cs="Arial"/>
          <w:color w:val="000000"/>
        </w:rPr>
        <w:t xml:space="preserve">, </w:t>
      </w:r>
      <w:r w:rsidR="00430870">
        <w:rPr>
          <w:rFonts w:ascii="Arial" w:hAnsi="Arial" w:cs="Arial"/>
          <w:color w:val="000000"/>
        </w:rPr>
        <w:t xml:space="preserve">sur un quartier ou une zone </w:t>
      </w:r>
      <w:r w:rsidR="00793304" w:rsidRPr="00E93EE6">
        <w:rPr>
          <w:rFonts w:ascii="Arial" w:hAnsi="Arial" w:cs="Arial"/>
          <w:color w:val="000000"/>
        </w:rPr>
        <w:t>représentati</w:t>
      </w:r>
      <w:r w:rsidR="00430870">
        <w:rPr>
          <w:rFonts w:ascii="Arial" w:hAnsi="Arial" w:cs="Arial"/>
          <w:color w:val="000000"/>
        </w:rPr>
        <w:t>ve</w:t>
      </w:r>
      <w:r w:rsidR="00793304" w:rsidRPr="00E93EE6">
        <w:rPr>
          <w:rFonts w:ascii="Arial" w:hAnsi="Arial" w:cs="Arial"/>
          <w:color w:val="000000"/>
        </w:rPr>
        <w:t xml:space="preserve"> des typologies d’habitat existantes.</w:t>
      </w:r>
    </w:p>
    <w:p w14:paraId="6B15C00D" w14:textId="77777777" w:rsidR="004D0E59" w:rsidRPr="00E93EE6" w:rsidRDefault="004D0E59" w:rsidP="004D0E59">
      <w:pPr>
        <w:pStyle w:val="Paragraphedeliste"/>
        <w:numPr>
          <w:ilvl w:val="0"/>
          <w:numId w:val="4"/>
        </w:numPr>
        <w:autoSpaceDE w:val="0"/>
        <w:autoSpaceDN w:val="0"/>
        <w:adjustRightInd w:val="0"/>
        <w:spacing w:after="0" w:line="240" w:lineRule="auto"/>
        <w:jc w:val="both"/>
        <w:rPr>
          <w:rFonts w:ascii="Arial" w:hAnsi="Arial" w:cs="Arial"/>
          <w:color w:val="000000"/>
          <w:u w:val="single"/>
        </w:rPr>
      </w:pPr>
      <w:r w:rsidRPr="00E93EE6">
        <w:rPr>
          <w:rFonts w:ascii="Arial" w:hAnsi="Arial" w:cs="Arial"/>
          <w:i/>
          <w:color w:val="000000"/>
          <w:u w:val="single"/>
        </w:rPr>
        <w:t>Les adaptations techniques ou extension de collecte existante</w:t>
      </w:r>
      <w:r w:rsidRPr="00E93EE6">
        <w:rPr>
          <w:rFonts w:ascii="Arial" w:hAnsi="Arial" w:cs="Arial"/>
          <w:color w:val="000000"/>
          <w:u w:val="single"/>
        </w:rPr>
        <w:t xml:space="preserve">, </w:t>
      </w:r>
    </w:p>
    <w:p w14:paraId="3C759661" w14:textId="0C838124" w:rsidR="000E0B7B" w:rsidRPr="00E93EE6" w:rsidRDefault="000E0B7B" w:rsidP="00AB3C90">
      <w:pPr>
        <w:pStyle w:val="Paragraphedeliste"/>
        <w:numPr>
          <w:ilvl w:val="0"/>
          <w:numId w:val="4"/>
        </w:numPr>
        <w:autoSpaceDE w:val="0"/>
        <w:autoSpaceDN w:val="0"/>
        <w:adjustRightInd w:val="0"/>
        <w:spacing w:after="0" w:line="240" w:lineRule="auto"/>
        <w:jc w:val="both"/>
        <w:rPr>
          <w:rFonts w:ascii="Arial" w:hAnsi="Arial" w:cs="Arial"/>
          <w:i/>
          <w:color w:val="000000"/>
        </w:rPr>
      </w:pPr>
      <w:r w:rsidRPr="00E93EE6">
        <w:rPr>
          <w:rFonts w:ascii="Arial" w:hAnsi="Arial" w:cs="Arial"/>
          <w:i/>
          <w:color w:val="000000"/>
          <w:u w:val="single"/>
        </w:rPr>
        <w:t>Le déploiement de la collecte séparée des biodéchets sur l’ensemble d’un EPCI</w:t>
      </w:r>
      <w:r w:rsidR="00AB3C90" w:rsidRPr="00E93EE6">
        <w:rPr>
          <w:rFonts w:ascii="Arial" w:hAnsi="Arial" w:cs="Arial"/>
          <w:i/>
          <w:color w:val="000000"/>
          <w:u w:val="single"/>
        </w:rPr>
        <w:t>.</w:t>
      </w:r>
    </w:p>
    <w:p w14:paraId="0616D132" w14:textId="77777777" w:rsidR="00B63B57" w:rsidRPr="00E93EE6" w:rsidRDefault="00B63B57" w:rsidP="00AB3C90">
      <w:pPr>
        <w:autoSpaceDE w:val="0"/>
        <w:autoSpaceDN w:val="0"/>
        <w:adjustRightInd w:val="0"/>
        <w:spacing w:after="0" w:line="240" w:lineRule="auto"/>
        <w:jc w:val="both"/>
        <w:rPr>
          <w:rFonts w:ascii="Arial" w:hAnsi="Arial" w:cs="Arial"/>
          <w:color w:val="000000"/>
        </w:rPr>
      </w:pPr>
    </w:p>
    <w:p w14:paraId="3464295B" w14:textId="2855A131" w:rsidR="00E34759" w:rsidRPr="00E93EE6" w:rsidRDefault="00300F57" w:rsidP="003432CC">
      <w:pPr>
        <w:autoSpaceDE w:val="0"/>
        <w:autoSpaceDN w:val="0"/>
        <w:adjustRightInd w:val="0"/>
        <w:spacing w:after="0" w:line="240" w:lineRule="auto"/>
        <w:jc w:val="both"/>
        <w:rPr>
          <w:rFonts w:ascii="Arial" w:hAnsi="Arial" w:cs="Arial"/>
          <w:color w:val="000000"/>
        </w:rPr>
      </w:pPr>
      <w:r w:rsidRPr="00E93EE6">
        <w:rPr>
          <w:rFonts w:ascii="Arial" w:hAnsi="Arial" w:cs="Arial"/>
          <w:i/>
          <w:color w:val="000000"/>
        </w:rPr>
        <w:t>4 -</w:t>
      </w:r>
      <w:r w:rsidRPr="00E93EE6">
        <w:rPr>
          <w:rFonts w:ascii="Arial" w:hAnsi="Arial" w:cs="Arial"/>
          <w:i/>
          <w:color w:val="000000"/>
          <w:u w:val="single"/>
        </w:rPr>
        <w:t xml:space="preserve"> </w:t>
      </w:r>
      <w:r w:rsidR="00B63B57" w:rsidRPr="00E93EE6">
        <w:rPr>
          <w:rFonts w:ascii="Arial" w:hAnsi="Arial" w:cs="Arial"/>
          <w:b/>
          <w:i/>
          <w:color w:val="000000"/>
          <w:u w:val="single"/>
        </w:rPr>
        <w:t>Les opérations de déploiement de la gestion collective de proximité des biodéchets</w:t>
      </w:r>
      <w:r w:rsidR="00B63B57" w:rsidRPr="00E93EE6">
        <w:rPr>
          <w:rFonts w:ascii="Arial" w:hAnsi="Arial" w:cs="Arial"/>
          <w:color w:val="000000"/>
        </w:rPr>
        <w:t>, permettant le déploiement du compostage partagé en pied d’immeuble ou à l’échelle de quartier</w:t>
      </w:r>
      <w:r w:rsidR="0095447A" w:rsidRPr="00E93EE6">
        <w:rPr>
          <w:rFonts w:ascii="Arial" w:hAnsi="Arial" w:cs="Arial"/>
          <w:color w:val="000000"/>
        </w:rPr>
        <w:t xml:space="preserve"> et le cas é</w:t>
      </w:r>
      <w:r w:rsidR="00E111DC" w:rsidRPr="00E93EE6">
        <w:rPr>
          <w:rFonts w:ascii="Arial" w:hAnsi="Arial" w:cs="Arial"/>
          <w:color w:val="000000"/>
        </w:rPr>
        <w:t>chéant en établissement lorsqu’</w:t>
      </w:r>
      <w:r w:rsidR="0095447A" w:rsidRPr="00E93EE6">
        <w:rPr>
          <w:rFonts w:ascii="Arial" w:hAnsi="Arial" w:cs="Arial"/>
          <w:color w:val="000000"/>
        </w:rPr>
        <w:t>intégré dans le service public de gestion des déchets</w:t>
      </w:r>
      <w:r w:rsidR="00B63B57" w:rsidRPr="00E93EE6">
        <w:rPr>
          <w:rFonts w:ascii="Arial" w:hAnsi="Arial" w:cs="Arial"/>
          <w:color w:val="000000"/>
        </w:rPr>
        <w:t xml:space="preserve">. Les programmes de déploiement devront s’appuyer notamment sur </w:t>
      </w:r>
      <w:r w:rsidR="001C5349" w:rsidRPr="00E93EE6">
        <w:rPr>
          <w:rFonts w:ascii="Arial" w:hAnsi="Arial" w:cs="Arial"/>
          <w:color w:val="000000"/>
        </w:rPr>
        <w:t>les conclusions d’</w:t>
      </w:r>
      <w:r w:rsidR="00B63B57" w:rsidRPr="00E93EE6">
        <w:rPr>
          <w:rFonts w:ascii="Arial" w:hAnsi="Arial" w:cs="Arial"/>
          <w:color w:val="000000"/>
        </w:rPr>
        <w:t xml:space="preserve">un schéma territorial de tri à la source des biodéchets (cf. </w:t>
      </w:r>
      <w:r w:rsidR="000234FD" w:rsidRPr="00E93EE6">
        <w:rPr>
          <w:rFonts w:ascii="Arial" w:hAnsi="Arial" w:cs="Arial"/>
          <w:color w:val="000000"/>
        </w:rPr>
        <w:t>point III 4.1</w:t>
      </w:r>
      <w:r w:rsidR="00B63B57" w:rsidRPr="00E93EE6">
        <w:rPr>
          <w:rFonts w:ascii="Arial" w:hAnsi="Arial" w:cs="Arial"/>
          <w:color w:val="000000"/>
        </w:rPr>
        <w:t xml:space="preserve">) ou à défaut sur un diagnostic approfondi du territoire </w:t>
      </w:r>
      <w:r w:rsidR="001C5349" w:rsidRPr="00E93EE6">
        <w:rPr>
          <w:rFonts w:ascii="Arial" w:hAnsi="Arial" w:cs="Arial"/>
          <w:color w:val="000000"/>
        </w:rPr>
        <w:t>démontrant la pertinence et l’ambition du programme proposé pour le territoire.</w:t>
      </w:r>
    </w:p>
    <w:p w14:paraId="06E65C01" w14:textId="1AAD0821" w:rsidR="00C03DA5" w:rsidRPr="00E93EE6" w:rsidRDefault="001C5349"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 xml:space="preserve">Le programme de déploiement devra s’inscrire dans </w:t>
      </w:r>
      <w:r w:rsidR="000D45B7" w:rsidRPr="00E93EE6">
        <w:rPr>
          <w:rFonts w:ascii="Arial" w:hAnsi="Arial" w:cs="Arial"/>
          <w:color w:val="000000"/>
        </w:rPr>
        <w:t>le temps</w:t>
      </w:r>
      <w:r w:rsidRPr="00E93EE6">
        <w:rPr>
          <w:rFonts w:ascii="Arial" w:hAnsi="Arial" w:cs="Arial"/>
          <w:color w:val="000000"/>
        </w:rPr>
        <w:t xml:space="preserve"> et présenter un plan de mise en œuvre </w:t>
      </w:r>
      <w:r w:rsidR="00C03DA5" w:rsidRPr="00E93EE6">
        <w:rPr>
          <w:rFonts w:ascii="Arial" w:hAnsi="Arial" w:cs="Arial"/>
          <w:color w:val="000000"/>
        </w:rPr>
        <w:t xml:space="preserve">pluriannuel avec un objectif </w:t>
      </w:r>
      <w:r w:rsidR="00AB3C90" w:rsidRPr="00E93EE6">
        <w:rPr>
          <w:rFonts w:ascii="Arial" w:hAnsi="Arial" w:cs="Arial"/>
          <w:color w:val="000000"/>
        </w:rPr>
        <w:t xml:space="preserve">prioritaire </w:t>
      </w:r>
      <w:r w:rsidR="00C03DA5" w:rsidRPr="00E93EE6">
        <w:rPr>
          <w:rFonts w:ascii="Arial" w:hAnsi="Arial" w:cs="Arial"/>
          <w:color w:val="000000"/>
        </w:rPr>
        <w:t xml:space="preserve">de taux d’équipement </w:t>
      </w:r>
      <w:r w:rsidR="00AB3C90" w:rsidRPr="00E93EE6">
        <w:rPr>
          <w:rFonts w:ascii="Arial" w:hAnsi="Arial" w:cs="Arial"/>
          <w:color w:val="000000"/>
        </w:rPr>
        <w:t xml:space="preserve">ambitieux </w:t>
      </w:r>
      <w:r w:rsidR="00C03DA5" w:rsidRPr="00E93EE6">
        <w:rPr>
          <w:rFonts w:ascii="Arial" w:hAnsi="Arial" w:cs="Arial"/>
          <w:color w:val="000000"/>
        </w:rPr>
        <w:t>de l’habitat collectif.</w:t>
      </w:r>
      <w:r w:rsidR="00DC3C01" w:rsidRPr="00E93EE6">
        <w:rPr>
          <w:rFonts w:ascii="Arial" w:hAnsi="Arial" w:cs="Arial"/>
          <w:color w:val="000000"/>
        </w:rPr>
        <w:t xml:space="preserve"> Il devra notamment définir les moyens qui seront mis en œuvre pour suivre le projet dans le temps (humains, matériels, communication…).</w:t>
      </w:r>
    </w:p>
    <w:p w14:paraId="13DC469A" w14:textId="762B6055" w:rsidR="007D625B" w:rsidRPr="00E93EE6" w:rsidRDefault="007D625B"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NB : le déploiement de composteurs domestiques à usage individuel n’est pas éligible.</w:t>
      </w:r>
    </w:p>
    <w:p w14:paraId="0CC0D602" w14:textId="77777777" w:rsidR="002634F2" w:rsidRPr="00E93EE6" w:rsidRDefault="002634F2" w:rsidP="003432CC">
      <w:pPr>
        <w:autoSpaceDE w:val="0"/>
        <w:autoSpaceDN w:val="0"/>
        <w:adjustRightInd w:val="0"/>
        <w:spacing w:after="0" w:line="240" w:lineRule="auto"/>
        <w:jc w:val="both"/>
        <w:rPr>
          <w:rFonts w:ascii="Arial" w:hAnsi="Arial" w:cs="Arial"/>
          <w:color w:val="000000"/>
        </w:rPr>
      </w:pPr>
    </w:p>
    <w:p w14:paraId="5CDEC1CC" w14:textId="77777777" w:rsidR="002634F2" w:rsidRPr="00E93EE6" w:rsidRDefault="00300F57" w:rsidP="003432CC">
      <w:pPr>
        <w:autoSpaceDE w:val="0"/>
        <w:autoSpaceDN w:val="0"/>
        <w:adjustRightInd w:val="0"/>
        <w:spacing w:after="0" w:line="240" w:lineRule="auto"/>
        <w:jc w:val="both"/>
        <w:rPr>
          <w:rFonts w:ascii="Arial" w:hAnsi="Arial" w:cs="Arial"/>
          <w:i/>
          <w:color w:val="000000"/>
        </w:rPr>
      </w:pPr>
      <w:r w:rsidRPr="00E93EE6">
        <w:rPr>
          <w:rFonts w:ascii="Arial" w:hAnsi="Arial" w:cs="Arial"/>
          <w:i/>
          <w:color w:val="000000"/>
        </w:rPr>
        <w:t>5 -</w:t>
      </w:r>
      <w:r w:rsidRPr="00E93EE6">
        <w:rPr>
          <w:rFonts w:ascii="Arial" w:hAnsi="Arial" w:cs="Arial"/>
          <w:i/>
          <w:color w:val="000000"/>
          <w:u w:val="single"/>
        </w:rPr>
        <w:t xml:space="preserve"> </w:t>
      </w:r>
      <w:r w:rsidR="000E0B7B" w:rsidRPr="00E93EE6">
        <w:rPr>
          <w:rFonts w:ascii="Arial" w:hAnsi="Arial" w:cs="Arial"/>
          <w:b/>
          <w:i/>
          <w:color w:val="000000"/>
          <w:u w:val="single"/>
        </w:rPr>
        <w:t xml:space="preserve">Les </w:t>
      </w:r>
      <w:r w:rsidR="00B34EA6" w:rsidRPr="00E93EE6">
        <w:rPr>
          <w:rFonts w:ascii="Arial" w:hAnsi="Arial" w:cs="Arial"/>
          <w:b/>
          <w:i/>
          <w:color w:val="000000"/>
          <w:u w:val="single"/>
        </w:rPr>
        <w:t>opérations globales de prévention de la production des déchets verts</w:t>
      </w:r>
      <w:r w:rsidR="00100BF4" w:rsidRPr="00E93EE6">
        <w:rPr>
          <w:rFonts w:ascii="Arial" w:hAnsi="Arial" w:cs="Arial"/>
          <w:color w:val="000000"/>
        </w:rPr>
        <w:t xml:space="preserve">, avec pour objectif de limiter au maximum les collectes spécifiques de déchets verts et les </w:t>
      </w:r>
      <w:r w:rsidR="0044286D" w:rsidRPr="00E93EE6">
        <w:rPr>
          <w:rFonts w:ascii="Arial" w:hAnsi="Arial" w:cs="Arial"/>
          <w:color w:val="000000"/>
        </w:rPr>
        <w:t>a</w:t>
      </w:r>
      <w:r w:rsidR="00100BF4" w:rsidRPr="00E93EE6">
        <w:rPr>
          <w:rFonts w:ascii="Arial" w:hAnsi="Arial" w:cs="Arial"/>
          <w:color w:val="000000"/>
        </w:rPr>
        <w:t>pports en déchèterie</w:t>
      </w:r>
      <w:r w:rsidR="00100BF4" w:rsidRPr="00E93EE6">
        <w:rPr>
          <w:rFonts w:ascii="Arial" w:hAnsi="Arial" w:cs="Arial"/>
          <w:i/>
          <w:color w:val="000000"/>
        </w:rPr>
        <w:t>.</w:t>
      </w:r>
    </w:p>
    <w:p w14:paraId="68BDA7DB" w14:textId="44885666" w:rsidR="0039758C" w:rsidRPr="00E93EE6" w:rsidRDefault="0044286D" w:rsidP="003432CC">
      <w:pPr>
        <w:autoSpaceDE w:val="0"/>
        <w:autoSpaceDN w:val="0"/>
        <w:adjustRightInd w:val="0"/>
        <w:spacing w:after="0" w:line="240" w:lineRule="auto"/>
        <w:jc w:val="both"/>
        <w:rPr>
          <w:rFonts w:ascii="Arial" w:hAnsi="Arial" w:cs="Arial"/>
          <w:color w:val="000000"/>
        </w:rPr>
      </w:pPr>
      <w:r w:rsidRPr="00E93EE6">
        <w:rPr>
          <w:rFonts w:ascii="Arial" w:hAnsi="Arial" w:cs="Arial"/>
          <w:color w:val="000000"/>
        </w:rPr>
        <w:t>Ces opérations devront proposer</w:t>
      </w:r>
      <w:r w:rsidR="0037082E" w:rsidRPr="00E93EE6">
        <w:rPr>
          <w:rFonts w:ascii="Arial" w:hAnsi="Arial" w:cs="Arial"/>
          <w:color w:val="000000"/>
        </w:rPr>
        <w:t xml:space="preserve"> un panel de solutions à la </w:t>
      </w:r>
      <w:r w:rsidRPr="00E93EE6">
        <w:rPr>
          <w:rFonts w:ascii="Arial" w:hAnsi="Arial" w:cs="Arial"/>
          <w:color w:val="000000"/>
        </w:rPr>
        <w:t>fois opérationnelle</w:t>
      </w:r>
      <w:r w:rsidR="0037082E" w:rsidRPr="00E93EE6">
        <w:rPr>
          <w:rFonts w:ascii="Arial" w:hAnsi="Arial" w:cs="Arial"/>
          <w:color w:val="000000"/>
        </w:rPr>
        <w:t>s</w:t>
      </w:r>
      <w:r w:rsidRPr="00E93EE6">
        <w:rPr>
          <w:rFonts w:ascii="Arial" w:hAnsi="Arial" w:cs="Arial"/>
          <w:color w:val="000000"/>
        </w:rPr>
        <w:t xml:space="preserve"> de gestion de proximité (de type broyage et utilisation sur place du broyat</w:t>
      </w:r>
      <w:r w:rsidR="0037082E" w:rsidRPr="00E93EE6">
        <w:rPr>
          <w:rFonts w:ascii="Arial" w:hAnsi="Arial" w:cs="Arial"/>
          <w:color w:val="000000"/>
        </w:rPr>
        <w:t xml:space="preserve"> par exemple), mais aussi </w:t>
      </w:r>
      <w:r w:rsidR="004271F7" w:rsidRPr="00E93EE6">
        <w:rPr>
          <w:rFonts w:ascii="Arial" w:hAnsi="Arial" w:cs="Arial"/>
          <w:color w:val="000000"/>
        </w:rPr>
        <w:t>de réflexion sur l’accès au service (réglementation de l’accès en déchèterie</w:t>
      </w:r>
      <w:r w:rsidR="0095447A" w:rsidRPr="00E93EE6">
        <w:rPr>
          <w:rFonts w:ascii="Arial" w:hAnsi="Arial" w:cs="Arial"/>
          <w:color w:val="000000"/>
        </w:rPr>
        <w:t xml:space="preserve"> par exemple</w:t>
      </w:r>
      <w:r w:rsidR="004271F7" w:rsidRPr="00E93EE6">
        <w:rPr>
          <w:rFonts w:ascii="Arial" w:hAnsi="Arial" w:cs="Arial"/>
          <w:color w:val="000000"/>
        </w:rPr>
        <w:t xml:space="preserve">…) et </w:t>
      </w:r>
      <w:r w:rsidR="0039758C" w:rsidRPr="00E93EE6">
        <w:rPr>
          <w:rFonts w:ascii="Arial" w:hAnsi="Arial" w:cs="Arial"/>
          <w:color w:val="000000"/>
        </w:rPr>
        <w:t>de sensibilisation,</w:t>
      </w:r>
      <w:r w:rsidRPr="00E93EE6">
        <w:rPr>
          <w:rFonts w:ascii="Arial" w:hAnsi="Arial" w:cs="Arial"/>
          <w:color w:val="000000"/>
        </w:rPr>
        <w:t xml:space="preserve"> formation </w:t>
      </w:r>
      <w:r w:rsidR="0039758C" w:rsidRPr="00E93EE6">
        <w:rPr>
          <w:rFonts w:ascii="Arial" w:hAnsi="Arial" w:cs="Arial"/>
          <w:color w:val="000000"/>
        </w:rPr>
        <w:t xml:space="preserve">et accompagnement </w:t>
      </w:r>
      <w:r w:rsidRPr="00E93EE6">
        <w:rPr>
          <w:rFonts w:ascii="Arial" w:hAnsi="Arial" w:cs="Arial"/>
          <w:color w:val="000000"/>
        </w:rPr>
        <w:t>des usagers pour les i</w:t>
      </w:r>
      <w:r w:rsidR="0037082E" w:rsidRPr="00E93EE6">
        <w:rPr>
          <w:rFonts w:ascii="Arial" w:hAnsi="Arial" w:cs="Arial"/>
          <w:color w:val="000000"/>
        </w:rPr>
        <w:t xml:space="preserve">nciter à changer leurs pratiques de </w:t>
      </w:r>
      <w:r w:rsidR="0039758C" w:rsidRPr="00E93EE6">
        <w:rPr>
          <w:rFonts w:ascii="Arial" w:hAnsi="Arial" w:cs="Arial"/>
          <w:color w:val="000000"/>
        </w:rPr>
        <w:t xml:space="preserve">gestion des jardins avec des alternatives moins productrices de déchets. </w:t>
      </w:r>
    </w:p>
    <w:p w14:paraId="4EDD5E90" w14:textId="6B3E1DB5" w:rsidR="0044286D" w:rsidRDefault="0039758C" w:rsidP="003432CC">
      <w:pPr>
        <w:autoSpaceDE w:val="0"/>
        <w:autoSpaceDN w:val="0"/>
        <w:adjustRightInd w:val="0"/>
        <w:spacing w:after="0" w:line="240" w:lineRule="auto"/>
        <w:jc w:val="both"/>
        <w:rPr>
          <w:rFonts w:ascii="Arial" w:hAnsi="Arial" w:cs="Arial"/>
        </w:rPr>
      </w:pPr>
      <w:r w:rsidRPr="00E93EE6">
        <w:rPr>
          <w:rFonts w:ascii="Arial" w:hAnsi="Arial" w:cs="Arial"/>
          <w:color w:val="000000"/>
        </w:rPr>
        <w:t>Les démarches proposées viseront l</w:t>
      </w:r>
      <w:r w:rsidR="0037082E" w:rsidRPr="00E93EE6">
        <w:rPr>
          <w:rFonts w:ascii="Arial" w:hAnsi="Arial" w:cs="Arial"/>
          <w:color w:val="000000"/>
        </w:rPr>
        <w:t>es différentes catégories de produits que sont les tontes de pelouse, les feuilles mortes, les éléments de tailles de haies, d’</w:t>
      </w:r>
      <w:r w:rsidRPr="00E93EE6">
        <w:rPr>
          <w:rFonts w:ascii="Arial" w:hAnsi="Arial" w:cs="Arial"/>
          <w:color w:val="000000"/>
        </w:rPr>
        <w:t>élagage, et d</w:t>
      </w:r>
      <w:r w:rsidR="008E1069" w:rsidRPr="00E93EE6">
        <w:rPr>
          <w:rFonts w:ascii="Arial" w:hAnsi="Arial" w:cs="Arial"/>
          <w:color w:val="000000"/>
        </w:rPr>
        <w:t>evront se faire dans le respect</w:t>
      </w:r>
      <w:r w:rsidRPr="00E93EE6">
        <w:rPr>
          <w:rFonts w:ascii="Arial" w:hAnsi="Arial" w:cs="Arial"/>
          <w:color w:val="000000"/>
        </w:rPr>
        <w:t xml:space="preserve"> des termes</w:t>
      </w:r>
      <w:r w:rsidR="00C2789E" w:rsidRPr="00E93EE6">
        <w:rPr>
          <w:rFonts w:ascii="Arial" w:hAnsi="Arial" w:cs="Arial"/>
          <w:color w:val="000000"/>
        </w:rPr>
        <w:t xml:space="preserve"> de la circulaire ministérielle du 11 novembre</w:t>
      </w:r>
      <w:r w:rsidRPr="00E93EE6">
        <w:rPr>
          <w:rFonts w:ascii="Arial" w:hAnsi="Arial" w:cs="Arial"/>
          <w:color w:val="000000"/>
        </w:rPr>
        <w:t xml:space="preserve"> 2011 relative à l’int</w:t>
      </w:r>
      <w:r w:rsidR="008E1069" w:rsidRPr="00E93EE6">
        <w:rPr>
          <w:rFonts w:ascii="Arial" w:hAnsi="Arial" w:cs="Arial"/>
          <w:color w:val="000000"/>
        </w:rPr>
        <w:t>erdiction du brûlage à l’air lib</w:t>
      </w:r>
      <w:r w:rsidRPr="00E93EE6">
        <w:rPr>
          <w:rFonts w:ascii="Arial" w:hAnsi="Arial" w:cs="Arial"/>
          <w:color w:val="000000"/>
        </w:rPr>
        <w:t>re des déchets verts</w:t>
      </w:r>
      <w:r w:rsidR="008763B6" w:rsidRPr="00E93EE6">
        <w:rPr>
          <w:rFonts w:ascii="Arial" w:hAnsi="Arial" w:cs="Arial"/>
          <w:color w:val="000000"/>
        </w:rPr>
        <w:t xml:space="preserve">, en veillant à </w:t>
      </w:r>
      <w:r w:rsidR="008763B6" w:rsidRPr="00E93EE6">
        <w:rPr>
          <w:rFonts w:ascii="Arial" w:hAnsi="Arial" w:cs="Arial"/>
        </w:rPr>
        <w:t xml:space="preserve">mettre en place des actions de communication  et de sensibilisation sur les risques liés </w:t>
      </w:r>
      <w:r w:rsidR="00947BBA" w:rsidRPr="00E93EE6">
        <w:rPr>
          <w:rFonts w:ascii="Arial" w:hAnsi="Arial" w:cs="Arial"/>
        </w:rPr>
        <w:t>au brûlage de déchets verts et d</w:t>
      </w:r>
      <w:r w:rsidR="008763B6" w:rsidRPr="00E93EE6">
        <w:rPr>
          <w:rFonts w:ascii="Arial" w:hAnsi="Arial" w:cs="Arial"/>
        </w:rPr>
        <w:t>es alternatives à ces pratiques.</w:t>
      </w:r>
    </w:p>
    <w:p w14:paraId="49069F37" w14:textId="10D17E9F" w:rsidR="0033255F" w:rsidRDefault="0033255F" w:rsidP="003432CC">
      <w:pPr>
        <w:autoSpaceDE w:val="0"/>
        <w:autoSpaceDN w:val="0"/>
        <w:adjustRightInd w:val="0"/>
        <w:spacing w:after="0" w:line="240" w:lineRule="auto"/>
        <w:jc w:val="both"/>
        <w:rPr>
          <w:rFonts w:ascii="Arial" w:hAnsi="Arial" w:cs="Arial"/>
          <w:color w:val="000000"/>
        </w:rPr>
      </w:pPr>
    </w:p>
    <w:p w14:paraId="4FF3594D" w14:textId="77777777" w:rsidR="00215714" w:rsidRDefault="00215714" w:rsidP="003432CC">
      <w:pPr>
        <w:autoSpaceDE w:val="0"/>
        <w:autoSpaceDN w:val="0"/>
        <w:adjustRightInd w:val="0"/>
        <w:spacing w:after="0" w:line="240" w:lineRule="auto"/>
        <w:jc w:val="both"/>
        <w:rPr>
          <w:rFonts w:ascii="Arial" w:hAnsi="Arial" w:cs="Arial"/>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234FD" w:rsidRPr="00E93EE6" w14:paraId="796E6C6C" w14:textId="77777777" w:rsidTr="001F48D9">
        <w:tc>
          <w:tcPr>
            <w:tcW w:w="9070" w:type="dxa"/>
          </w:tcPr>
          <w:p w14:paraId="318FC1B2" w14:textId="7118779C" w:rsidR="00576E64" w:rsidRPr="001F48D9" w:rsidRDefault="002734FB" w:rsidP="00576E64">
            <w:pPr>
              <w:jc w:val="both"/>
              <w:rPr>
                <w:rFonts w:ascii="Arial" w:eastAsia="Times New Roman" w:hAnsi="Arial" w:cs="Arial"/>
                <w:b/>
                <w:bCs/>
                <w:i/>
                <w:lang w:eastAsia="fr-FR"/>
              </w:rPr>
            </w:pPr>
            <w:r w:rsidRPr="001F48D9">
              <w:rPr>
                <w:rFonts w:ascii="Arial" w:hAnsi="Arial" w:cs="Arial"/>
                <w:b/>
                <w:i/>
                <w:color w:val="000000"/>
              </w:rPr>
              <w:t>A noter : Cas de la c</w:t>
            </w:r>
            <w:r w:rsidR="000234FD" w:rsidRPr="001F48D9">
              <w:rPr>
                <w:rFonts w:ascii="Arial" w:hAnsi="Arial" w:cs="Arial"/>
                <w:b/>
                <w:i/>
                <w:color w:val="000000"/>
              </w:rPr>
              <w:t xml:space="preserve">réation d’installations </w:t>
            </w:r>
            <w:r w:rsidR="000234FD" w:rsidRPr="001F48D9">
              <w:rPr>
                <w:rFonts w:ascii="Arial" w:eastAsia="Times New Roman" w:hAnsi="Arial" w:cs="Arial"/>
                <w:b/>
                <w:bCs/>
                <w:i/>
                <w:lang w:eastAsia="fr-FR"/>
              </w:rPr>
              <w:t>de valorisation organique agréés pour traiter les biodéchets</w:t>
            </w:r>
            <w:r w:rsidR="0069364B" w:rsidRPr="001F48D9">
              <w:rPr>
                <w:rFonts w:ascii="Arial" w:eastAsia="Times New Roman" w:hAnsi="Arial" w:cs="Arial"/>
                <w:b/>
                <w:bCs/>
                <w:i/>
                <w:lang w:eastAsia="fr-FR"/>
              </w:rPr>
              <w:t xml:space="preserve"> et</w:t>
            </w:r>
            <w:r w:rsidR="000234FD" w:rsidRPr="001F48D9">
              <w:rPr>
                <w:rFonts w:ascii="Arial" w:eastAsia="Times New Roman" w:hAnsi="Arial" w:cs="Arial"/>
                <w:b/>
                <w:bCs/>
                <w:i/>
                <w:lang w:eastAsia="fr-FR"/>
              </w:rPr>
              <w:t xml:space="preserve"> </w:t>
            </w:r>
            <w:r w:rsidR="0069364B" w:rsidRPr="001F48D9">
              <w:rPr>
                <w:rFonts w:ascii="Arial" w:eastAsia="Times New Roman" w:hAnsi="Arial" w:cs="Arial"/>
                <w:b/>
                <w:bCs/>
                <w:i/>
                <w:lang w:eastAsia="fr-FR"/>
              </w:rPr>
              <w:t>favoriser un retour au sol de qualité de la matière organique</w:t>
            </w:r>
            <w:r w:rsidR="00576E64" w:rsidRPr="001F48D9">
              <w:rPr>
                <w:rFonts w:ascii="Arial" w:eastAsia="Times New Roman" w:hAnsi="Arial" w:cs="Arial"/>
                <w:b/>
                <w:bCs/>
                <w:i/>
                <w:lang w:eastAsia="fr-FR"/>
              </w:rPr>
              <w:t> :</w:t>
            </w:r>
          </w:p>
          <w:p w14:paraId="04C40CD4" w14:textId="424ED398" w:rsidR="0033255F" w:rsidRPr="001F48D9" w:rsidRDefault="001F48D9" w:rsidP="00576E64">
            <w:pPr>
              <w:jc w:val="both"/>
              <w:rPr>
                <w:rFonts w:ascii="Arial" w:eastAsia="Times New Roman" w:hAnsi="Arial" w:cs="Arial"/>
                <w:i/>
                <w:color w:val="000000"/>
              </w:rPr>
            </w:pPr>
            <w:r w:rsidRPr="001F48D9">
              <w:rPr>
                <w:rFonts w:ascii="Arial" w:hAnsi="Arial" w:cs="Arial"/>
                <w:i/>
              </w:rPr>
              <w:t>L’un des enjeux est également de structurer et densifier le réseau de sites de traitement possédant l’agrément sanitaire SPAn3</w:t>
            </w:r>
            <w:r w:rsidRPr="001F48D9">
              <w:rPr>
                <w:rStyle w:val="Appelnotedebasdep"/>
                <w:rFonts w:ascii="Arial" w:hAnsi="Arial" w:cs="Arial"/>
                <w:i/>
              </w:rPr>
              <w:footnoteReference w:id="4"/>
            </w:r>
            <w:r w:rsidRPr="001F48D9">
              <w:rPr>
                <w:rFonts w:ascii="Arial" w:hAnsi="Arial" w:cs="Arial"/>
                <w:i/>
              </w:rPr>
              <w:t xml:space="preserve"> et permettant un retour au sol de qualité (adaptation de sites existants, mutualisation d’équipements entre territoires, création de nouveaux sites dont sites de massification).</w:t>
            </w:r>
          </w:p>
          <w:p w14:paraId="4877291E" w14:textId="59105007" w:rsidR="000234FD" w:rsidRPr="001F48D9" w:rsidRDefault="000234FD" w:rsidP="00576E64">
            <w:pPr>
              <w:autoSpaceDE w:val="0"/>
              <w:autoSpaceDN w:val="0"/>
              <w:adjustRightInd w:val="0"/>
              <w:jc w:val="both"/>
              <w:rPr>
                <w:rFonts w:ascii="Arial" w:eastAsia="Times New Roman" w:hAnsi="Arial" w:cs="Arial"/>
                <w:b/>
                <w:bCs/>
                <w:i/>
                <w:color w:val="000000"/>
              </w:rPr>
            </w:pPr>
            <w:r w:rsidRPr="005B0B11">
              <w:rPr>
                <w:rFonts w:ascii="Arial" w:eastAsia="Times New Roman" w:hAnsi="Arial" w:cs="Arial"/>
                <w:b/>
                <w:bCs/>
                <w:i/>
                <w:color w:val="000000"/>
              </w:rPr>
              <w:t xml:space="preserve">Ces projets </w:t>
            </w:r>
            <w:r w:rsidR="001F48D9" w:rsidRPr="005B0B11">
              <w:rPr>
                <w:rFonts w:ascii="Arial" w:eastAsia="Times New Roman" w:hAnsi="Arial" w:cs="Arial"/>
                <w:b/>
                <w:bCs/>
                <w:i/>
                <w:color w:val="000000"/>
              </w:rPr>
              <w:t xml:space="preserve">de traitement des biodéchets </w:t>
            </w:r>
            <w:r w:rsidRPr="005B0B11">
              <w:rPr>
                <w:rFonts w:ascii="Arial" w:eastAsia="Times New Roman" w:hAnsi="Arial" w:cs="Arial"/>
                <w:b/>
                <w:bCs/>
                <w:i/>
                <w:color w:val="000000"/>
              </w:rPr>
              <w:t>ne sont pas concernés par cet appel à projets</w:t>
            </w:r>
            <w:r w:rsidR="0069364B" w:rsidRPr="005B0B11">
              <w:rPr>
                <w:rFonts w:ascii="Arial" w:eastAsia="Times New Roman" w:hAnsi="Arial" w:cs="Arial"/>
                <w:b/>
                <w:bCs/>
                <w:i/>
                <w:color w:val="000000"/>
              </w:rPr>
              <w:t>.</w:t>
            </w:r>
            <w:r w:rsidR="0069364B" w:rsidRPr="001F48D9">
              <w:rPr>
                <w:rFonts w:ascii="Arial" w:eastAsia="Times New Roman" w:hAnsi="Arial" w:cs="Arial"/>
                <w:i/>
                <w:color w:val="000000"/>
              </w:rPr>
              <w:t xml:space="preserve"> </w:t>
            </w:r>
            <w:r w:rsidR="0069364B" w:rsidRPr="001F48D9">
              <w:rPr>
                <w:rFonts w:ascii="Arial" w:eastAsia="Times New Roman" w:hAnsi="Arial" w:cs="Arial"/>
                <w:b/>
                <w:bCs/>
                <w:i/>
                <w:color w:val="000000"/>
              </w:rPr>
              <w:t>M</w:t>
            </w:r>
            <w:r w:rsidRPr="001F48D9">
              <w:rPr>
                <w:rFonts w:ascii="Arial" w:eastAsia="Times New Roman" w:hAnsi="Arial" w:cs="Arial"/>
                <w:b/>
                <w:bCs/>
                <w:i/>
                <w:color w:val="000000"/>
              </w:rPr>
              <w:t xml:space="preserve">ais tout porteur de projet pourra se rapprocher de l’ADEME et la Région qui examineront la possibilité de financement selon d’autres dispositifs existants. </w:t>
            </w:r>
          </w:p>
          <w:p w14:paraId="1E713E44" w14:textId="05E55A3A" w:rsidR="00576E64" w:rsidRPr="001F48D9" w:rsidRDefault="007D625B" w:rsidP="001F48D9">
            <w:pPr>
              <w:autoSpaceDE w:val="0"/>
              <w:autoSpaceDN w:val="0"/>
              <w:adjustRightInd w:val="0"/>
              <w:jc w:val="both"/>
              <w:rPr>
                <w:rFonts w:ascii="Arial" w:hAnsi="Arial" w:cs="Arial"/>
                <w:color w:val="000000"/>
              </w:rPr>
            </w:pPr>
            <w:r w:rsidRPr="001F48D9">
              <w:rPr>
                <w:rFonts w:ascii="Arial" w:eastAsia="Times New Roman" w:hAnsi="Arial" w:cs="Arial"/>
                <w:i/>
                <w:color w:val="000000"/>
              </w:rPr>
              <w:t>Pour mémoire, les déchets alimentaires sont soumis à la réglementation sur les                    sous-produits animaux de catégorie 3 (que les consignes de tri excluent ou non les déchets carnés)</w:t>
            </w:r>
            <w:r w:rsidR="00F33487" w:rsidRPr="001F48D9">
              <w:rPr>
                <w:rFonts w:ascii="Arial" w:eastAsia="Times New Roman" w:hAnsi="Arial" w:cs="Arial"/>
                <w:i/>
                <w:color w:val="000000"/>
              </w:rPr>
              <w:t>. D</w:t>
            </w:r>
            <w:r w:rsidRPr="001F48D9">
              <w:rPr>
                <w:rFonts w:ascii="Arial" w:eastAsia="Times New Roman" w:hAnsi="Arial" w:cs="Arial"/>
                <w:i/>
                <w:color w:val="000000"/>
              </w:rPr>
              <w:t>ès lors leur traitement doit avoir lieu dans une unité agréée.</w:t>
            </w:r>
          </w:p>
        </w:tc>
      </w:tr>
    </w:tbl>
    <w:p w14:paraId="44215DAB" w14:textId="77777777" w:rsidR="00741163" w:rsidRPr="00E93EE6" w:rsidRDefault="00741163" w:rsidP="0074281C">
      <w:pPr>
        <w:pStyle w:val="Paragraphedeliste"/>
        <w:autoSpaceDE w:val="0"/>
        <w:autoSpaceDN w:val="0"/>
        <w:adjustRightInd w:val="0"/>
        <w:spacing w:after="120" w:line="100" w:lineRule="atLeast"/>
        <w:ind w:left="426"/>
        <w:jc w:val="both"/>
        <w:rPr>
          <w:rFonts w:ascii="Arial" w:eastAsia="Times New Roman" w:hAnsi="Arial" w:cs="Arial"/>
          <w:b/>
          <w:color w:val="0070C0"/>
          <w:sz w:val="28"/>
          <w:szCs w:val="28"/>
          <w:u w:val="single"/>
        </w:rPr>
      </w:pPr>
    </w:p>
    <w:p w14:paraId="66C13A8D" w14:textId="77777777" w:rsidR="00186C62" w:rsidRDefault="00186C62" w:rsidP="0074281C">
      <w:pPr>
        <w:pStyle w:val="Paragraphedeliste"/>
        <w:autoSpaceDE w:val="0"/>
        <w:autoSpaceDN w:val="0"/>
        <w:adjustRightInd w:val="0"/>
        <w:spacing w:after="120" w:line="100" w:lineRule="atLeast"/>
        <w:ind w:left="426"/>
        <w:jc w:val="both"/>
        <w:rPr>
          <w:rFonts w:ascii="Arial" w:eastAsia="Times New Roman" w:hAnsi="Arial" w:cs="Arial"/>
          <w:b/>
          <w:color w:val="0070C0"/>
          <w:sz w:val="28"/>
          <w:szCs w:val="28"/>
          <w:u w:val="single"/>
        </w:rPr>
        <w:sectPr w:rsidR="00186C62" w:rsidSect="002F56B8">
          <w:pgSz w:w="11906" w:h="16838" w:code="9"/>
          <w:pgMar w:top="1276" w:right="1418" w:bottom="851" w:left="1418" w:header="624" w:footer="624" w:gutter="0"/>
          <w:cols w:space="708"/>
          <w:docGrid w:linePitch="360"/>
        </w:sectPr>
      </w:pPr>
    </w:p>
    <w:p w14:paraId="1C427481" w14:textId="77777777" w:rsidR="00737C29" w:rsidRPr="00E93EE6" w:rsidRDefault="00737C29" w:rsidP="009E359E">
      <w:pPr>
        <w:pStyle w:val="Paragraphedeliste"/>
        <w:numPr>
          <w:ilvl w:val="0"/>
          <w:numId w:val="7"/>
        </w:numPr>
        <w:autoSpaceDE w:val="0"/>
        <w:autoSpaceDN w:val="0"/>
        <w:adjustRightInd w:val="0"/>
        <w:spacing w:after="120" w:line="100" w:lineRule="atLeast"/>
        <w:ind w:left="426" w:hanging="426"/>
        <w:jc w:val="both"/>
        <w:rPr>
          <w:rFonts w:ascii="Arial" w:eastAsia="Times New Roman" w:hAnsi="Arial" w:cs="Arial"/>
          <w:b/>
          <w:color w:val="0070C0"/>
          <w:sz w:val="28"/>
          <w:szCs w:val="28"/>
          <w:u w:val="single"/>
        </w:rPr>
      </w:pPr>
      <w:r w:rsidRPr="00E93EE6">
        <w:rPr>
          <w:rFonts w:ascii="Arial" w:eastAsia="Times New Roman" w:hAnsi="Arial" w:cs="Arial"/>
          <w:b/>
          <w:color w:val="0070C0"/>
          <w:sz w:val="28"/>
          <w:szCs w:val="28"/>
          <w:u w:val="single"/>
        </w:rPr>
        <w:lastRenderedPageBreak/>
        <w:t>MODALITE D’ACCOMPAGNEMENT</w:t>
      </w:r>
    </w:p>
    <w:p w14:paraId="2CC0553B" w14:textId="77777777" w:rsidR="00F33487" w:rsidRPr="00E93EE6" w:rsidRDefault="00F33487" w:rsidP="00D07F4F">
      <w:pPr>
        <w:autoSpaceDE w:val="0"/>
        <w:autoSpaceDN w:val="0"/>
        <w:adjustRightInd w:val="0"/>
        <w:spacing w:after="120" w:line="100" w:lineRule="atLeast"/>
        <w:jc w:val="both"/>
        <w:rPr>
          <w:rFonts w:ascii="Arial" w:eastAsia="Times New Roman" w:hAnsi="Arial" w:cs="Arial"/>
          <w:color w:val="000000"/>
          <w:sz w:val="16"/>
          <w:szCs w:val="16"/>
        </w:rPr>
      </w:pPr>
    </w:p>
    <w:p w14:paraId="3C7C49B6" w14:textId="642F75F9" w:rsidR="00737C29" w:rsidRPr="00E93EE6" w:rsidRDefault="00882FEE" w:rsidP="00D07F4F">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 xml:space="preserve">L’ADEME et </w:t>
      </w:r>
      <w:r w:rsidR="00D141CC" w:rsidRPr="00E93EE6">
        <w:rPr>
          <w:rFonts w:ascii="Arial" w:eastAsia="Times New Roman" w:hAnsi="Arial" w:cs="Arial"/>
          <w:color w:val="000000"/>
        </w:rPr>
        <w:t>l</w:t>
      </w:r>
      <w:r w:rsidRPr="00E93EE6">
        <w:rPr>
          <w:rFonts w:ascii="Arial" w:eastAsia="Times New Roman" w:hAnsi="Arial" w:cs="Arial"/>
          <w:color w:val="000000"/>
        </w:rPr>
        <w:t>a Région s’attacheront à apporter un accompagnement technique appuyé aux lauréats afin de leur faire profiter des retours d’expériences et des expertises disponibles sur le sujet.</w:t>
      </w:r>
    </w:p>
    <w:p w14:paraId="0724A496" w14:textId="77777777" w:rsidR="00882FEE" w:rsidRDefault="00882FEE" w:rsidP="00D07F4F">
      <w:pPr>
        <w:autoSpaceDE w:val="0"/>
        <w:autoSpaceDN w:val="0"/>
        <w:adjustRightInd w:val="0"/>
        <w:spacing w:after="120" w:line="100" w:lineRule="atLeast"/>
        <w:jc w:val="both"/>
        <w:rPr>
          <w:rFonts w:ascii="Arial" w:eastAsia="Times New Roman" w:hAnsi="Arial" w:cs="Arial"/>
          <w:b/>
          <w:color w:val="000000"/>
        </w:rPr>
      </w:pPr>
      <w:r w:rsidRPr="00E93EE6">
        <w:rPr>
          <w:rFonts w:ascii="Arial" w:eastAsia="Times New Roman" w:hAnsi="Arial" w:cs="Arial"/>
          <w:color w:val="000000"/>
        </w:rPr>
        <w:t>Par ailleurs</w:t>
      </w:r>
      <w:r w:rsidR="0069364B" w:rsidRPr="00E93EE6">
        <w:rPr>
          <w:rFonts w:ascii="Arial" w:eastAsia="Times New Roman" w:hAnsi="Arial" w:cs="Arial"/>
          <w:color w:val="000000"/>
        </w:rPr>
        <w:t>,</w:t>
      </w:r>
      <w:r w:rsidRPr="00E93EE6">
        <w:rPr>
          <w:rFonts w:ascii="Arial" w:eastAsia="Times New Roman" w:hAnsi="Arial" w:cs="Arial"/>
          <w:color w:val="000000"/>
        </w:rPr>
        <w:t xml:space="preserve"> </w:t>
      </w:r>
      <w:r w:rsidR="00BF4BD0" w:rsidRPr="00E93EE6">
        <w:rPr>
          <w:rFonts w:ascii="Arial" w:eastAsia="Times New Roman" w:hAnsi="Arial" w:cs="Arial"/>
          <w:b/>
          <w:color w:val="000000"/>
        </w:rPr>
        <w:t xml:space="preserve">l’ADEME et la Région mettront à leur disposition tous les systèmes d’aides financiers disponibles </w:t>
      </w:r>
      <w:r w:rsidR="00747A20" w:rsidRPr="00E93EE6">
        <w:rPr>
          <w:rFonts w:ascii="Arial" w:eastAsia="Times New Roman" w:hAnsi="Arial" w:cs="Arial"/>
          <w:b/>
          <w:color w:val="000000"/>
        </w:rPr>
        <w:t>(</w:t>
      </w:r>
      <w:r w:rsidR="002A03D0" w:rsidRPr="00E93EE6">
        <w:rPr>
          <w:rFonts w:ascii="Arial" w:eastAsia="Times New Roman" w:hAnsi="Arial" w:cs="Arial"/>
          <w:b/>
          <w:color w:val="000000"/>
        </w:rPr>
        <w:t>en vigueur lors de l’instruction des dossiers</w:t>
      </w:r>
      <w:r w:rsidR="00747A20" w:rsidRPr="00E93EE6">
        <w:rPr>
          <w:rFonts w:ascii="Arial" w:eastAsia="Times New Roman" w:hAnsi="Arial" w:cs="Arial"/>
          <w:b/>
          <w:color w:val="000000"/>
        </w:rPr>
        <w:t>)</w:t>
      </w:r>
      <w:r w:rsidR="002A03D0" w:rsidRPr="00E93EE6">
        <w:rPr>
          <w:rFonts w:ascii="Arial" w:eastAsia="Times New Roman" w:hAnsi="Arial" w:cs="Arial"/>
          <w:b/>
          <w:color w:val="000000"/>
        </w:rPr>
        <w:t xml:space="preserve"> </w:t>
      </w:r>
      <w:r w:rsidR="00BF4BD0" w:rsidRPr="00E93EE6">
        <w:rPr>
          <w:rFonts w:ascii="Arial" w:eastAsia="Times New Roman" w:hAnsi="Arial" w:cs="Arial"/>
          <w:b/>
          <w:color w:val="000000"/>
        </w:rPr>
        <w:t>afin de mettre en place ces projets</w:t>
      </w:r>
      <w:r w:rsidR="0069364B" w:rsidRPr="00E93EE6">
        <w:rPr>
          <w:rFonts w:ascii="Arial" w:eastAsia="Times New Roman" w:hAnsi="Arial" w:cs="Arial"/>
          <w:b/>
          <w:color w:val="000000"/>
        </w:rPr>
        <w:t>.</w:t>
      </w:r>
    </w:p>
    <w:p w14:paraId="23CABD53" w14:textId="77777777" w:rsidR="00303D80" w:rsidRPr="00E93EE6" w:rsidRDefault="00303D80" w:rsidP="00D07F4F">
      <w:pPr>
        <w:autoSpaceDE w:val="0"/>
        <w:autoSpaceDN w:val="0"/>
        <w:adjustRightInd w:val="0"/>
        <w:spacing w:after="120" w:line="100" w:lineRule="atLeast"/>
        <w:jc w:val="both"/>
        <w:rPr>
          <w:rFonts w:ascii="Arial" w:eastAsia="Times New Roman" w:hAnsi="Arial" w:cs="Arial"/>
          <w:b/>
          <w:color w:val="000000"/>
        </w:rPr>
      </w:pPr>
      <w:r w:rsidRPr="00E93EE6">
        <w:rPr>
          <w:rFonts w:ascii="Arial" w:eastAsia="Times New Roman" w:hAnsi="Arial" w:cs="Arial"/>
          <w:b/>
          <w:color w:val="000000"/>
        </w:rPr>
        <w:t>A ce jour, les niveaux d’aide sont les suivants :</w:t>
      </w:r>
    </w:p>
    <w:tbl>
      <w:tblPr>
        <w:tblStyle w:val="Grilledutableau"/>
        <w:tblW w:w="9924" w:type="dxa"/>
        <w:tblInd w:w="-431" w:type="dxa"/>
        <w:tblLook w:val="04A0" w:firstRow="1" w:lastRow="0" w:firstColumn="1" w:lastColumn="0" w:noHBand="0" w:noVBand="1"/>
      </w:tblPr>
      <w:tblGrid>
        <w:gridCol w:w="2978"/>
        <w:gridCol w:w="3544"/>
        <w:gridCol w:w="3402"/>
      </w:tblGrid>
      <w:tr w:rsidR="00A80714" w:rsidRPr="006E166C" w14:paraId="019F7735" w14:textId="77777777" w:rsidTr="006E166C">
        <w:trPr>
          <w:trHeight w:val="471"/>
        </w:trPr>
        <w:tc>
          <w:tcPr>
            <w:tcW w:w="2978" w:type="dxa"/>
          </w:tcPr>
          <w:p w14:paraId="433ED939" w14:textId="77777777" w:rsidR="00A80714" w:rsidRPr="006E166C" w:rsidRDefault="00A80714" w:rsidP="00186C62">
            <w:pPr>
              <w:autoSpaceDE w:val="0"/>
              <w:autoSpaceDN w:val="0"/>
              <w:adjustRightInd w:val="0"/>
              <w:spacing w:before="80" w:after="80" w:line="100" w:lineRule="atLeast"/>
              <w:rPr>
                <w:rFonts w:ascii="Arial" w:eastAsia="Times New Roman" w:hAnsi="Arial" w:cs="Arial"/>
                <w:b/>
                <w:color w:val="000000"/>
                <w:sz w:val="21"/>
                <w:szCs w:val="21"/>
              </w:rPr>
            </w:pPr>
          </w:p>
        </w:tc>
        <w:tc>
          <w:tcPr>
            <w:tcW w:w="3544" w:type="dxa"/>
          </w:tcPr>
          <w:p w14:paraId="5D203CB1" w14:textId="4CADF37E" w:rsidR="00A80714" w:rsidRPr="006E166C" w:rsidRDefault="00A80714" w:rsidP="00186C62">
            <w:pPr>
              <w:autoSpaceDE w:val="0"/>
              <w:autoSpaceDN w:val="0"/>
              <w:adjustRightInd w:val="0"/>
              <w:spacing w:before="80" w:after="80"/>
              <w:jc w:val="center"/>
              <w:rPr>
                <w:rFonts w:ascii="Arial" w:eastAsia="Times New Roman" w:hAnsi="Arial" w:cs="Arial"/>
                <w:b/>
                <w:color w:val="000000"/>
                <w:sz w:val="21"/>
                <w:szCs w:val="21"/>
              </w:rPr>
            </w:pPr>
            <w:r w:rsidRPr="006E166C">
              <w:rPr>
                <w:rFonts w:ascii="Arial" w:eastAsia="Times New Roman" w:hAnsi="Arial" w:cs="Arial"/>
                <w:b/>
                <w:color w:val="000000"/>
                <w:sz w:val="21"/>
                <w:szCs w:val="21"/>
              </w:rPr>
              <w:t>Dépenses éligibles</w:t>
            </w:r>
          </w:p>
        </w:tc>
        <w:tc>
          <w:tcPr>
            <w:tcW w:w="3402" w:type="dxa"/>
          </w:tcPr>
          <w:p w14:paraId="38C53C1A" w14:textId="2FFFC5EB" w:rsidR="002734FB" w:rsidRPr="006E166C" w:rsidRDefault="00A80714" w:rsidP="00186C62">
            <w:pPr>
              <w:autoSpaceDE w:val="0"/>
              <w:autoSpaceDN w:val="0"/>
              <w:adjustRightInd w:val="0"/>
              <w:spacing w:before="80" w:after="80"/>
              <w:ind w:left="297" w:hanging="142"/>
              <w:jc w:val="center"/>
              <w:rPr>
                <w:rFonts w:ascii="Arial" w:eastAsia="Times New Roman" w:hAnsi="Arial" w:cs="Arial"/>
                <w:b/>
                <w:color w:val="000000"/>
                <w:sz w:val="21"/>
                <w:szCs w:val="21"/>
              </w:rPr>
            </w:pPr>
            <w:r w:rsidRPr="006E166C">
              <w:rPr>
                <w:rFonts w:ascii="Arial" w:eastAsia="Times New Roman" w:hAnsi="Arial" w:cs="Arial"/>
                <w:b/>
                <w:color w:val="000000"/>
                <w:sz w:val="21"/>
                <w:szCs w:val="21"/>
              </w:rPr>
              <w:t>Intensité maximale de l’aide Région + ADEME</w:t>
            </w:r>
          </w:p>
        </w:tc>
      </w:tr>
      <w:tr w:rsidR="00A80714" w:rsidRPr="006E166C" w14:paraId="246F5259" w14:textId="77777777" w:rsidTr="006E166C">
        <w:trPr>
          <w:trHeight w:val="1533"/>
        </w:trPr>
        <w:tc>
          <w:tcPr>
            <w:tcW w:w="2978" w:type="dxa"/>
          </w:tcPr>
          <w:p w14:paraId="3A936ADE" w14:textId="2AFA87C7" w:rsidR="00A80714" w:rsidRPr="006E166C" w:rsidRDefault="00186C62" w:rsidP="00186C62">
            <w:pPr>
              <w:autoSpaceDE w:val="0"/>
              <w:autoSpaceDN w:val="0"/>
              <w:adjustRightInd w:val="0"/>
              <w:spacing w:before="80" w:after="80" w:line="100" w:lineRule="atLeast"/>
              <w:rPr>
                <w:rFonts w:ascii="Arial" w:eastAsia="Times New Roman" w:hAnsi="Arial" w:cs="Arial"/>
                <w:b/>
                <w:color w:val="000000"/>
                <w:sz w:val="21"/>
                <w:szCs w:val="21"/>
              </w:rPr>
            </w:pPr>
            <w:r w:rsidRPr="006E166C">
              <w:rPr>
                <w:rFonts w:ascii="Arial" w:eastAsia="Times New Roman" w:hAnsi="Arial" w:cs="Arial"/>
                <w:b/>
                <w:color w:val="000000"/>
                <w:sz w:val="21"/>
                <w:szCs w:val="21"/>
              </w:rPr>
              <w:t>E</w:t>
            </w:r>
            <w:r w:rsidR="00A80714" w:rsidRPr="006E166C">
              <w:rPr>
                <w:rFonts w:ascii="Arial" w:eastAsia="Times New Roman" w:hAnsi="Arial" w:cs="Arial"/>
                <w:b/>
                <w:color w:val="000000"/>
                <w:sz w:val="21"/>
                <w:szCs w:val="21"/>
              </w:rPr>
              <w:t>tudes (schémas territoriaux, études pré-opérationnelles et étude</w:t>
            </w:r>
            <w:r w:rsidR="007F4945" w:rsidRPr="006E166C">
              <w:rPr>
                <w:rFonts w:ascii="Arial" w:eastAsia="Times New Roman" w:hAnsi="Arial" w:cs="Arial"/>
                <w:b/>
                <w:color w:val="000000"/>
                <w:sz w:val="21"/>
                <w:szCs w:val="21"/>
              </w:rPr>
              <w:t>s</w:t>
            </w:r>
            <w:r w:rsidR="00A80714" w:rsidRPr="006E166C">
              <w:rPr>
                <w:rFonts w:ascii="Arial" w:eastAsia="Times New Roman" w:hAnsi="Arial" w:cs="Arial"/>
                <w:b/>
                <w:color w:val="000000"/>
                <w:sz w:val="21"/>
                <w:szCs w:val="21"/>
              </w:rPr>
              <w:t xml:space="preserve"> sur les alternatives à la production de déchets verts)</w:t>
            </w:r>
          </w:p>
        </w:tc>
        <w:tc>
          <w:tcPr>
            <w:tcW w:w="3544" w:type="dxa"/>
          </w:tcPr>
          <w:p w14:paraId="44779194" w14:textId="77777777" w:rsidR="00A80714" w:rsidRPr="006E166C" w:rsidRDefault="00A80714" w:rsidP="007F4945">
            <w:pPr>
              <w:autoSpaceDE w:val="0"/>
              <w:autoSpaceDN w:val="0"/>
              <w:adjustRightInd w:val="0"/>
              <w:spacing w:after="120" w:line="100" w:lineRule="atLeast"/>
              <w:rPr>
                <w:rFonts w:ascii="Arial" w:eastAsia="Times New Roman" w:hAnsi="Arial" w:cs="Arial"/>
                <w:color w:val="000000"/>
                <w:sz w:val="21"/>
                <w:szCs w:val="21"/>
              </w:rPr>
            </w:pPr>
          </w:p>
          <w:p w14:paraId="3A18A6D2" w14:textId="77777777" w:rsidR="00A80714" w:rsidRPr="006E166C" w:rsidRDefault="00A80714" w:rsidP="007F4945">
            <w:pPr>
              <w:autoSpaceDE w:val="0"/>
              <w:autoSpaceDN w:val="0"/>
              <w:adjustRightInd w:val="0"/>
              <w:spacing w:after="120" w:line="100" w:lineRule="atLeast"/>
              <w:rPr>
                <w:rFonts w:ascii="Arial" w:eastAsia="Times New Roman" w:hAnsi="Arial" w:cs="Arial"/>
                <w:color w:val="000000"/>
                <w:sz w:val="21"/>
                <w:szCs w:val="21"/>
              </w:rPr>
            </w:pPr>
            <w:r w:rsidRPr="006E166C">
              <w:rPr>
                <w:rFonts w:ascii="Arial" w:eastAsia="Times New Roman" w:hAnsi="Arial" w:cs="Arial"/>
                <w:color w:val="000000"/>
                <w:sz w:val="21"/>
                <w:szCs w:val="21"/>
              </w:rPr>
              <w:t>Coûts des prestations externes</w:t>
            </w:r>
          </w:p>
        </w:tc>
        <w:tc>
          <w:tcPr>
            <w:tcW w:w="3402" w:type="dxa"/>
          </w:tcPr>
          <w:p w14:paraId="5EC487C6" w14:textId="77777777" w:rsidR="00A80714" w:rsidRPr="006E166C" w:rsidRDefault="00A80714" w:rsidP="007F4945">
            <w:pPr>
              <w:autoSpaceDE w:val="0"/>
              <w:autoSpaceDN w:val="0"/>
              <w:adjustRightInd w:val="0"/>
              <w:spacing w:after="120" w:line="100" w:lineRule="atLeast"/>
              <w:ind w:left="297" w:hanging="142"/>
              <w:jc w:val="center"/>
              <w:rPr>
                <w:rFonts w:ascii="Arial" w:eastAsia="Times New Roman" w:hAnsi="Arial" w:cs="Arial"/>
                <w:color w:val="000000"/>
                <w:sz w:val="21"/>
                <w:szCs w:val="21"/>
              </w:rPr>
            </w:pPr>
          </w:p>
          <w:p w14:paraId="3499ADB1" w14:textId="77777777" w:rsidR="00A80714" w:rsidRPr="006E166C" w:rsidRDefault="00A80714" w:rsidP="007F4945">
            <w:pPr>
              <w:autoSpaceDE w:val="0"/>
              <w:autoSpaceDN w:val="0"/>
              <w:adjustRightInd w:val="0"/>
              <w:spacing w:after="120" w:line="100" w:lineRule="atLeast"/>
              <w:ind w:left="297" w:hanging="142"/>
              <w:jc w:val="center"/>
              <w:rPr>
                <w:rFonts w:ascii="Arial" w:eastAsia="Times New Roman" w:hAnsi="Arial" w:cs="Arial"/>
                <w:color w:val="000000"/>
                <w:sz w:val="21"/>
                <w:szCs w:val="21"/>
              </w:rPr>
            </w:pPr>
            <w:r w:rsidRPr="006E166C">
              <w:rPr>
                <w:rFonts w:ascii="Arial" w:eastAsia="Times New Roman" w:hAnsi="Arial" w:cs="Arial"/>
                <w:color w:val="000000"/>
                <w:sz w:val="21"/>
                <w:szCs w:val="21"/>
              </w:rPr>
              <w:t>70 %</w:t>
            </w:r>
          </w:p>
          <w:p w14:paraId="06A93553" w14:textId="77777777" w:rsidR="00A80714" w:rsidRPr="006E166C" w:rsidRDefault="00A80714" w:rsidP="007F4945">
            <w:pPr>
              <w:autoSpaceDE w:val="0"/>
              <w:autoSpaceDN w:val="0"/>
              <w:adjustRightInd w:val="0"/>
              <w:spacing w:after="120" w:line="100" w:lineRule="atLeast"/>
              <w:ind w:left="297" w:hanging="142"/>
              <w:jc w:val="center"/>
              <w:rPr>
                <w:rFonts w:ascii="Arial" w:eastAsia="Times New Roman" w:hAnsi="Arial" w:cs="Arial"/>
                <w:color w:val="000000"/>
                <w:sz w:val="21"/>
                <w:szCs w:val="21"/>
              </w:rPr>
            </w:pPr>
          </w:p>
        </w:tc>
      </w:tr>
      <w:tr w:rsidR="00C03DA5" w:rsidRPr="006E166C" w14:paraId="7D17EF15" w14:textId="77777777" w:rsidTr="006E166C">
        <w:tc>
          <w:tcPr>
            <w:tcW w:w="2978" w:type="dxa"/>
          </w:tcPr>
          <w:p w14:paraId="234F7D27" w14:textId="77777777" w:rsidR="00FB342B" w:rsidRPr="006E166C" w:rsidRDefault="00FB342B" w:rsidP="00FB342B">
            <w:pPr>
              <w:autoSpaceDE w:val="0"/>
              <w:autoSpaceDN w:val="0"/>
              <w:adjustRightInd w:val="0"/>
              <w:spacing w:after="120" w:line="100" w:lineRule="atLeast"/>
              <w:rPr>
                <w:rFonts w:ascii="Arial" w:hAnsi="Arial" w:cs="Arial"/>
                <w:b/>
                <w:color w:val="000000"/>
                <w:sz w:val="21"/>
                <w:szCs w:val="21"/>
              </w:rPr>
            </w:pPr>
          </w:p>
          <w:p w14:paraId="69927DBD" w14:textId="77777777" w:rsidR="00F33487" w:rsidRPr="006E166C" w:rsidRDefault="00F33487" w:rsidP="00FB342B">
            <w:pPr>
              <w:autoSpaceDE w:val="0"/>
              <w:autoSpaceDN w:val="0"/>
              <w:adjustRightInd w:val="0"/>
              <w:spacing w:after="120" w:line="100" w:lineRule="atLeast"/>
              <w:rPr>
                <w:rFonts w:ascii="Arial" w:hAnsi="Arial" w:cs="Arial"/>
                <w:b/>
                <w:color w:val="000000"/>
                <w:sz w:val="21"/>
                <w:szCs w:val="21"/>
              </w:rPr>
            </w:pPr>
          </w:p>
          <w:p w14:paraId="3854EF69" w14:textId="77777777" w:rsidR="00F33487" w:rsidRPr="006E166C" w:rsidRDefault="00F33487" w:rsidP="00FB342B">
            <w:pPr>
              <w:autoSpaceDE w:val="0"/>
              <w:autoSpaceDN w:val="0"/>
              <w:adjustRightInd w:val="0"/>
              <w:spacing w:after="120" w:line="100" w:lineRule="atLeast"/>
              <w:rPr>
                <w:rFonts w:ascii="Arial" w:hAnsi="Arial" w:cs="Arial"/>
                <w:b/>
                <w:color w:val="000000"/>
                <w:sz w:val="21"/>
                <w:szCs w:val="21"/>
              </w:rPr>
            </w:pPr>
          </w:p>
          <w:p w14:paraId="65AA473E" w14:textId="1E2CDACA" w:rsidR="00C03DA5" w:rsidRPr="006E166C" w:rsidRDefault="00FB342B" w:rsidP="007D625B">
            <w:pPr>
              <w:autoSpaceDE w:val="0"/>
              <w:autoSpaceDN w:val="0"/>
              <w:adjustRightInd w:val="0"/>
              <w:spacing w:after="120" w:line="100" w:lineRule="atLeast"/>
              <w:rPr>
                <w:rFonts w:ascii="Arial" w:eastAsia="Times New Roman" w:hAnsi="Arial" w:cs="Arial"/>
                <w:b/>
                <w:color w:val="000000"/>
                <w:sz w:val="21"/>
                <w:szCs w:val="21"/>
              </w:rPr>
            </w:pPr>
            <w:r w:rsidRPr="006E166C">
              <w:rPr>
                <w:rFonts w:ascii="Arial" w:hAnsi="Arial" w:cs="Arial"/>
                <w:b/>
                <w:color w:val="000000"/>
                <w:sz w:val="21"/>
                <w:szCs w:val="21"/>
              </w:rPr>
              <w:t>L’expérimentation de collecte séparée des biodéchets</w:t>
            </w:r>
          </w:p>
        </w:tc>
        <w:tc>
          <w:tcPr>
            <w:tcW w:w="3544" w:type="dxa"/>
          </w:tcPr>
          <w:p w14:paraId="39D24921" w14:textId="77777777" w:rsidR="00C03DA5" w:rsidRPr="006E166C" w:rsidRDefault="00C03DA5" w:rsidP="007F4945">
            <w:pPr>
              <w:autoSpaceDE w:val="0"/>
              <w:autoSpaceDN w:val="0"/>
              <w:adjustRightInd w:val="0"/>
              <w:spacing w:after="120" w:line="100" w:lineRule="atLeast"/>
              <w:rPr>
                <w:rFonts w:ascii="Arial" w:eastAsia="Times New Roman" w:hAnsi="Arial" w:cs="Arial"/>
                <w:color w:val="000000"/>
                <w:sz w:val="21"/>
                <w:szCs w:val="21"/>
              </w:rPr>
            </w:pPr>
          </w:p>
          <w:p w14:paraId="68C3BDCA" w14:textId="77777777" w:rsidR="00F33487" w:rsidRPr="006E166C" w:rsidRDefault="00F33487" w:rsidP="007F4945">
            <w:pPr>
              <w:autoSpaceDE w:val="0"/>
              <w:autoSpaceDN w:val="0"/>
              <w:adjustRightInd w:val="0"/>
              <w:spacing w:after="120" w:line="100" w:lineRule="atLeast"/>
              <w:rPr>
                <w:rFonts w:ascii="Arial" w:eastAsia="Times New Roman" w:hAnsi="Arial" w:cs="Arial"/>
                <w:color w:val="000000"/>
                <w:sz w:val="21"/>
                <w:szCs w:val="21"/>
              </w:rPr>
            </w:pPr>
          </w:p>
          <w:p w14:paraId="507C138D" w14:textId="309D2073" w:rsidR="007D625B" w:rsidRPr="006E166C" w:rsidRDefault="007D625B" w:rsidP="007F4945">
            <w:pPr>
              <w:autoSpaceDE w:val="0"/>
              <w:autoSpaceDN w:val="0"/>
              <w:adjustRightInd w:val="0"/>
              <w:spacing w:after="120" w:line="100" w:lineRule="atLeast"/>
              <w:rPr>
                <w:rFonts w:ascii="Arial" w:eastAsia="Times New Roman" w:hAnsi="Arial" w:cs="Arial"/>
                <w:color w:val="000000"/>
                <w:sz w:val="21"/>
                <w:szCs w:val="21"/>
              </w:rPr>
            </w:pPr>
            <w:r w:rsidRPr="006E166C">
              <w:rPr>
                <w:rFonts w:ascii="Arial" w:eastAsia="Times New Roman" w:hAnsi="Arial" w:cs="Arial"/>
                <w:color w:val="000000"/>
                <w:sz w:val="21"/>
                <w:szCs w:val="21"/>
              </w:rPr>
              <w:t>Investissements matériels et  actions associées de communication, animation, sensibilisation selon les dispositifs en vigueur de l’ADEME et de la Région</w:t>
            </w:r>
          </w:p>
        </w:tc>
        <w:tc>
          <w:tcPr>
            <w:tcW w:w="3402" w:type="dxa"/>
          </w:tcPr>
          <w:p w14:paraId="5267DC56" w14:textId="07841146" w:rsidR="007D625B" w:rsidRPr="006E166C" w:rsidRDefault="007D625B" w:rsidP="00186C62">
            <w:pPr>
              <w:pStyle w:val="Paragraphedeliste"/>
              <w:autoSpaceDE w:val="0"/>
              <w:autoSpaceDN w:val="0"/>
              <w:adjustRightInd w:val="0"/>
              <w:spacing w:before="80" w:after="120" w:line="100" w:lineRule="atLeast"/>
              <w:ind w:left="0"/>
              <w:jc w:val="center"/>
              <w:rPr>
                <w:rFonts w:ascii="Arial" w:eastAsia="Times New Roman" w:hAnsi="Arial" w:cs="Arial"/>
                <w:color w:val="000000"/>
                <w:sz w:val="21"/>
                <w:szCs w:val="21"/>
              </w:rPr>
            </w:pPr>
            <w:r w:rsidRPr="006E166C">
              <w:rPr>
                <w:rFonts w:ascii="Arial" w:eastAsia="Times New Roman" w:hAnsi="Arial" w:cs="Arial"/>
                <w:color w:val="000000"/>
                <w:sz w:val="21"/>
                <w:szCs w:val="21"/>
              </w:rPr>
              <w:t xml:space="preserve">ADEME : taux d’aide de 70 % dans la limite d’un plafond d’assiette éligible de </w:t>
            </w:r>
            <w:r w:rsidR="00430870" w:rsidRPr="006E166C">
              <w:rPr>
                <w:rFonts w:ascii="Arial" w:eastAsia="Times New Roman" w:hAnsi="Arial" w:cs="Arial"/>
                <w:color w:val="000000"/>
                <w:sz w:val="21"/>
                <w:szCs w:val="21"/>
              </w:rPr>
              <w:t>2</w:t>
            </w:r>
            <w:r w:rsidRPr="006E166C">
              <w:rPr>
                <w:rFonts w:ascii="Arial" w:eastAsia="Times New Roman" w:hAnsi="Arial" w:cs="Arial"/>
                <w:color w:val="000000"/>
                <w:sz w:val="21"/>
                <w:szCs w:val="21"/>
              </w:rPr>
              <w:t>00 000 €</w:t>
            </w:r>
          </w:p>
          <w:p w14:paraId="3140D1B4" w14:textId="77777777" w:rsidR="007D625B" w:rsidRPr="006E166C" w:rsidRDefault="007D625B" w:rsidP="007D625B">
            <w:pPr>
              <w:pStyle w:val="Paragraphedeliste"/>
              <w:autoSpaceDE w:val="0"/>
              <w:autoSpaceDN w:val="0"/>
              <w:adjustRightInd w:val="0"/>
              <w:spacing w:after="120" w:line="100" w:lineRule="atLeast"/>
              <w:ind w:left="0"/>
              <w:jc w:val="center"/>
              <w:rPr>
                <w:rFonts w:ascii="Arial" w:eastAsia="Times New Roman" w:hAnsi="Arial" w:cs="Arial"/>
                <w:color w:val="000000"/>
                <w:sz w:val="21"/>
                <w:szCs w:val="21"/>
              </w:rPr>
            </w:pPr>
          </w:p>
          <w:p w14:paraId="261D7C5C" w14:textId="6A6B35B2" w:rsidR="007D625B" w:rsidRPr="006E166C" w:rsidRDefault="007D625B" w:rsidP="007D625B">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r w:rsidRPr="006E166C">
              <w:rPr>
                <w:rFonts w:ascii="Arial" w:eastAsia="Times New Roman" w:hAnsi="Arial" w:cs="Arial"/>
                <w:color w:val="000000"/>
                <w:sz w:val="21"/>
                <w:szCs w:val="21"/>
              </w:rPr>
              <w:t>Région : intervention en complément sur des investissements et actions associé</w:t>
            </w:r>
            <w:r w:rsidR="009F4EB8" w:rsidRPr="006E166C">
              <w:rPr>
                <w:rFonts w:ascii="Arial" w:eastAsia="Times New Roman" w:hAnsi="Arial" w:cs="Arial"/>
                <w:color w:val="000000"/>
                <w:sz w:val="21"/>
                <w:szCs w:val="21"/>
              </w:rPr>
              <w:t>e</w:t>
            </w:r>
            <w:r w:rsidRPr="006E166C">
              <w:rPr>
                <w:rFonts w:ascii="Arial" w:eastAsia="Times New Roman" w:hAnsi="Arial" w:cs="Arial"/>
                <w:color w:val="000000"/>
                <w:sz w:val="21"/>
                <w:szCs w:val="21"/>
              </w:rPr>
              <w:t>s spécifiques</w:t>
            </w:r>
          </w:p>
          <w:p w14:paraId="54388E37" w14:textId="77777777" w:rsidR="009F4EB8" w:rsidRPr="006E166C" w:rsidRDefault="009F4EB8" w:rsidP="007D625B">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p>
          <w:p w14:paraId="4306F5FE" w14:textId="18B4C80C" w:rsidR="009F4EB8" w:rsidRPr="006E166C" w:rsidRDefault="009F4EB8" w:rsidP="007D625B">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r w:rsidRPr="006E166C">
              <w:rPr>
                <w:rFonts w:ascii="Arial" w:eastAsia="Times New Roman" w:hAnsi="Arial" w:cs="Arial"/>
                <w:color w:val="000000"/>
                <w:sz w:val="21"/>
                <w:szCs w:val="21"/>
              </w:rPr>
              <w:t>Taux maximum aide Région + ADEME 80 %</w:t>
            </w:r>
          </w:p>
        </w:tc>
      </w:tr>
      <w:tr w:rsidR="00A80714" w:rsidRPr="006E166C" w14:paraId="66775BF3" w14:textId="77777777" w:rsidTr="006E166C">
        <w:trPr>
          <w:trHeight w:val="2346"/>
        </w:trPr>
        <w:tc>
          <w:tcPr>
            <w:tcW w:w="2978" w:type="dxa"/>
          </w:tcPr>
          <w:p w14:paraId="5DB6E5B7" w14:textId="77777777" w:rsidR="00A80714" w:rsidRPr="006E166C" w:rsidRDefault="00A80714" w:rsidP="007F4945">
            <w:pPr>
              <w:autoSpaceDE w:val="0"/>
              <w:autoSpaceDN w:val="0"/>
              <w:adjustRightInd w:val="0"/>
              <w:spacing w:after="120" w:line="100" w:lineRule="atLeast"/>
              <w:rPr>
                <w:rFonts w:ascii="Arial" w:eastAsia="Times New Roman" w:hAnsi="Arial" w:cs="Arial"/>
                <w:b/>
                <w:color w:val="000000"/>
                <w:sz w:val="21"/>
                <w:szCs w:val="21"/>
              </w:rPr>
            </w:pPr>
          </w:p>
          <w:p w14:paraId="6AEE8944" w14:textId="483823A8" w:rsidR="00A80714" w:rsidRPr="006E166C" w:rsidRDefault="00FB342B" w:rsidP="00184694">
            <w:pPr>
              <w:autoSpaceDE w:val="0"/>
              <w:autoSpaceDN w:val="0"/>
              <w:adjustRightInd w:val="0"/>
              <w:spacing w:after="120" w:line="100" w:lineRule="atLeast"/>
              <w:rPr>
                <w:rFonts w:ascii="Arial" w:eastAsia="Times New Roman" w:hAnsi="Arial" w:cs="Arial"/>
                <w:b/>
                <w:color w:val="000000"/>
                <w:sz w:val="21"/>
                <w:szCs w:val="21"/>
              </w:rPr>
            </w:pPr>
            <w:r w:rsidRPr="006E166C">
              <w:rPr>
                <w:rFonts w:ascii="Arial" w:eastAsia="Times New Roman" w:hAnsi="Arial" w:cs="Arial"/>
                <w:b/>
                <w:color w:val="000000"/>
                <w:sz w:val="21"/>
                <w:szCs w:val="21"/>
              </w:rPr>
              <w:t>L</w:t>
            </w:r>
            <w:r w:rsidR="00ED2C61" w:rsidRPr="006E166C">
              <w:rPr>
                <w:rFonts w:ascii="Arial" w:eastAsia="Times New Roman" w:hAnsi="Arial" w:cs="Arial"/>
                <w:b/>
                <w:color w:val="000000"/>
                <w:sz w:val="21"/>
                <w:szCs w:val="21"/>
              </w:rPr>
              <w:t>e déploiement, l</w:t>
            </w:r>
            <w:r w:rsidRPr="006E166C">
              <w:rPr>
                <w:rFonts w:ascii="Arial" w:eastAsia="Times New Roman" w:hAnsi="Arial" w:cs="Arial"/>
                <w:b/>
                <w:color w:val="000000"/>
                <w:sz w:val="21"/>
                <w:szCs w:val="21"/>
              </w:rPr>
              <w:t>’extension</w:t>
            </w:r>
            <w:r w:rsidR="00F33487" w:rsidRPr="006E166C">
              <w:rPr>
                <w:rFonts w:ascii="Arial" w:eastAsia="Times New Roman" w:hAnsi="Arial" w:cs="Arial"/>
                <w:b/>
                <w:color w:val="000000"/>
                <w:sz w:val="21"/>
                <w:szCs w:val="21"/>
              </w:rPr>
              <w:t xml:space="preserve"> </w:t>
            </w:r>
            <w:r w:rsidR="00184694" w:rsidRPr="006E166C">
              <w:rPr>
                <w:rFonts w:ascii="Arial" w:eastAsia="Times New Roman" w:hAnsi="Arial" w:cs="Arial"/>
                <w:b/>
                <w:color w:val="000000"/>
                <w:sz w:val="21"/>
                <w:szCs w:val="21"/>
              </w:rPr>
              <w:t xml:space="preserve">ou </w:t>
            </w:r>
            <w:r w:rsidR="00F33487" w:rsidRPr="006E166C">
              <w:rPr>
                <w:rFonts w:ascii="Arial" w:eastAsia="Times New Roman" w:hAnsi="Arial" w:cs="Arial"/>
                <w:b/>
                <w:color w:val="000000"/>
                <w:sz w:val="21"/>
                <w:szCs w:val="21"/>
              </w:rPr>
              <w:t>l’adaptation</w:t>
            </w:r>
            <w:r w:rsidRPr="006E166C">
              <w:rPr>
                <w:rFonts w:ascii="Arial" w:eastAsia="Times New Roman" w:hAnsi="Arial" w:cs="Arial"/>
                <w:b/>
                <w:color w:val="000000"/>
                <w:sz w:val="21"/>
                <w:szCs w:val="21"/>
              </w:rPr>
              <w:t xml:space="preserve"> de la c</w:t>
            </w:r>
            <w:r w:rsidR="00A80714" w:rsidRPr="006E166C">
              <w:rPr>
                <w:rFonts w:ascii="Arial" w:eastAsia="Times New Roman" w:hAnsi="Arial" w:cs="Arial"/>
                <w:b/>
                <w:color w:val="000000"/>
                <w:sz w:val="21"/>
                <w:szCs w:val="21"/>
              </w:rPr>
              <w:t>ollecte séparée des biodéchets des ménages</w:t>
            </w:r>
          </w:p>
        </w:tc>
        <w:tc>
          <w:tcPr>
            <w:tcW w:w="3544" w:type="dxa"/>
          </w:tcPr>
          <w:p w14:paraId="5C14F71A" w14:textId="77777777" w:rsidR="00A80714" w:rsidRPr="006E166C" w:rsidRDefault="00A80714" w:rsidP="007F4945">
            <w:pPr>
              <w:autoSpaceDE w:val="0"/>
              <w:autoSpaceDN w:val="0"/>
              <w:adjustRightInd w:val="0"/>
              <w:spacing w:after="120" w:line="100" w:lineRule="atLeast"/>
              <w:rPr>
                <w:rFonts w:ascii="Arial" w:eastAsia="Times New Roman" w:hAnsi="Arial" w:cs="Arial"/>
                <w:color w:val="000000"/>
                <w:sz w:val="21"/>
                <w:szCs w:val="21"/>
              </w:rPr>
            </w:pPr>
          </w:p>
          <w:p w14:paraId="2B5894F6" w14:textId="77777777" w:rsidR="00A80714" w:rsidRPr="006E166C" w:rsidRDefault="00A80714" w:rsidP="007F4945">
            <w:pPr>
              <w:autoSpaceDE w:val="0"/>
              <w:autoSpaceDN w:val="0"/>
              <w:adjustRightInd w:val="0"/>
              <w:spacing w:after="120" w:line="100" w:lineRule="atLeast"/>
              <w:rPr>
                <w:rFonts w:ascii="Arial" w:eastAsia="Times New Roman" w:hAnsi="Arial" w:cs="Arial"/>
                <w:color w:val="000000"/>
                <w:sz w:val="21"/>
                <w:szCs w:val="21"/>
              </w:rPr>
            </w:pPr>
            <w:r w:rsidRPr="006E166C">
              <w:rPr>
                <w:rFonts w:ascii="Arial" w:eastAsia="Times New Roman" w:hAnsi="Arial" w:cs="Arial"/>
                <w:color w:val="000000"/>
                <w:sz w:val="21"/>
                <w:szCs w:val="21"/>
              </w:rPr>
              <w:t>Investissements matériels et  actions associées de communication, animation, sensibilisation selon les dispositifs en vigueur de l’ADEME et de la Région</w:t>
            </w:r>
          </w:p>
        </w:tc>
        <w:tc>
          <w:tcPr>
            <w:tcW w:w="3402" w:type="dxa"/>
          </w:tcPr>
          <w:p w14:paraId="11A6697E" w14:textId="11058DC2" w:rsidR="00A80714" w:rsidRPr="006E166C" w:rsidRDefault="00186C62" w:rsidP="00186C62">
            <w:pPr>
              <w:pStyle w:val="Paragraphedeliste"/>
              <w:autoSpaceDE w:val="0"/>
              <w:autoSpaceDN w:val="0"/>
              <w:adjustRightInd w:val="0"/>
              <w:spacing w:before="120" w:after="120" w:line="100" w:lineRule="atLeast"/>
              <w:ind w:left="28" w:hanging="28"/>
              <w:jc w:val="center"/>
              <w:rPr>
                <w:rFonts w:ascii="Arial" w:eastAsia="Times New Roman" w:hAnsi="Arial" w:cs="Arial"/>
                <w:color w:val="000000"/>
                <w:sz w:val="21"/>
                <w:szCs w:val="21"/>
              </w:rPr>
            </w:pPr>
            <w:r w:rsidRPr="006E166C">
              <w:rPr>
                <w:rFonts w:ascii="Arial" w:eastAsia="Times New Roman" w:hAnsi="Arial" w:cs="Arial"/>
                <w:color w:val="000000"/>
                <w:sz w:val="21"/>
                <w:szCs w:val="21"/>
              </w:rPr>
              <w:t>ADEME : forfait de</w:t>
            </w:r>
            <w:r w:rsidR="002734FB" w:rsidRPr="006E166C">
              <w:rPr>
                <w:rFonts w:ascii="Arial" w:eastAsia="Times New Roman" w:hAnsi="Arial" w:cs="Arial"/>
                <w:color w:val="000000"/>
                <w:sz w:val="21"/>
                <w:szCs w:val="21"/>
              </w:rPr>
              <w:t xml:space="preserve"> 10 €/hab</w:t>
            </w:r>
            <w:r w:rsidR="00430870" w:rsidRPr="006E166C">
              <w:rPr>
                <w:rFonts w:ascii="Arial" w:eastAsia="Times New Roman" w:hAnsi="Arial" w:cs="Arial"/>
                <w:color w:val="000000"/>
                <w:sz w:val="21"/>
                <w:szCs w:val="21"/>
              </w:rPr>
              <w:t>/</w:t>
            </w:r>
            <w:r w:rsidR="002734FB" w:rsidRPr="006E166C">
              <w:rPr>
                <w:rFonts w:ascii="Arial" w:eastAsia="Times New Roman" w:hAnsi="Arial" w:cs="Arial"/>
                <w:color w:val="000000"/>
                <w:sz w:val="21"/>
                <w:szCs w:val="21"/>
              </w:rPr>
              <w:t>an</w:t>
            </w:r>
          </w:p>
          <w:p w14:paraId="36677D91" w14:textId="77777777" w:rsidR="002734FB" w:rsidRPr="006E166C" w:rsidRDefault="002734FB" w:rsidP="007F4945">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p>
          <w:p w14:paraId="21495DFC" w14:textId="2DF7D67D" w:rsidR="002734FB" w:rsidRPr="006E166C" w:rsidRDefault="002734FB" w:rsidP="007F4945">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r w:rsidRPr="006E166C">
              <w:rPr>
                <w:rFonts w:ascii="Arial" w:eastAsia="Times New Roman" w:hAnsi="Arial" w:cs="Arial"/>
                <w:color w:val="000000"/>
                <w:sz w:val="21"/>
                <w:szCs w:val="21"/>
              </w:rPr>
              <w:t>Région : intervention en complément sur des investissements et actions associé</w:t>
            </w:r>
            <w:r w:rsidR="009F4EB8" w:rsidRPr="006E166C">
              <w:rPr>
                <w:rFonts w:ascii="Arial" w:eastAsia="Times New Roman" w:hAnsi="Arial" w:cs="Arial"/>
                <w:color w:val="000000"/>
                <w:sz w:val="21"/>
                <w:szCs w:val="21"/>
              </w:rPr>
              <w:t>e</w:t>
            </w:r>
            <w:r w:rsidRPr="006E166C">
              <w:rPr>
                <w:rFonts w:ascii="Arial" w:eastAsia="Times New Roman" w:hAnsi="Arial" w:cs="Arial"/>
                <w:color w:val="000000"/>
                <w:sz w:val="21"/>
                <w:szCs w:val="21"/>
              </w:rPr>
              <w:t>s spécifiques</w:t>
            </w:r>
          </w:p>
          <w:p w14:paraId="2AFF2474" w14:textId="02676849" w:rsidR="002734FB" w:rsidRPr="006E166C" w:rsidRDefault="002734FB" w:rsidP="007F4945">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p>
          <w:p w14:paraId="5C69EB5E" w14:textId="01C1FAE1" w:rsidR="002734FB" w:rsidRPr="006E166C" w:rsidRDefault="00430870" w:rsidP="00186C62">
            <w:pPr>
              <w:pStyle w:val="Paragraphedeliste"/>
              <w:autoSpaceDE w:val="0"/>
              <w:autoSpaceDN w:val="0"/>
              <w:adjustRightInd w:val="0"/>
              <w:spacing w:after="120" w:line="100" w:lineRule="atLeast"/>
              <w:ind w:left="26" w:hanging="26"/>
              <w:jc w:val="center"/>
              <w:rPr>
                <w:rFonts w:ascii="Arial" w:eastAsia="Times New Roman" w:hAnsi="Arial" w:cs="Arial"/>
                <w:color w:val="000000"/>
                <w:sz w:val="21"/>
                <w:szCs w:val="21"/>
              </w:rPr>
            </w:pPr>
            <w:r w:rsidRPr="006E166C">
              <w:rPr>
                <w:rFonts w:ascii="Arial" w:eastAsia="Times New Roman" w:hAnsi="Arial" w:cs="Arial"/>
                <w:color w:val="000000"/>
                <w:sz w:val="21"/>
                <w:szCs w:val="21"/>
              </w:rPr>
              <w:t>Cumul d</w:t>
            </w:r>
            <w:r w:rsidR="00642F72" w:rsidRPr="006E166C">
              <w:rPr>
                <w:rFonts w:ascii="Arial" w:eastAsia="Times New Roman" w:hAnsi="Arial" w:cs="Arial"/>
                <w:color w:val="000000"/>
                <w:sz w:val="21"/>
                <w:szCs w:val="21"/>
              </w:rPr>
              <w:t xml:space="preserve">’aide publique n’excédant pas </w:t>
            </w:r>
            <w:r w:rsidRPr="006E166C">
              <w:rPr>
                <w:rFonts w:ascii="Arial" w:eastAsia="Times New Roman" w:hAnsi="Arial" w:cs="Arial"/>
                <w:color w:val="000000"/>
                <w:sz w:val="21"/>
                <w:szCs w:val="21"/>
              </w:rPr>
              <w:t>80%</w:t>
            </w:r>
          </w:p>
        </w:tc>
      </w:tr>
      <w:tr w:rsidR="00A80714" w:rsidRPr="006E166C" w14:paraId="197534A4" w14:textId="77777777" w:rsidTr="006E166C">
        <w:tc>
          <w:tcPr>
            <w:tcW w:w="2978" w:type="dxa"/>
          </w:tcPr>
          <w:p w14:paraId="0C0F5B36" w14:textId="16A74B44" w:rsidR="00A80714" w:rsidRPr="006E166C" w:rsidRDefault="00A80714" w:rsidP="007F4945">
            <w:pPr>
              <w:autoSpaceDE w:val="0"/>
              <w:autoSpaceDN w:val="0"/>
              <w:adjustRightInd w:val="0"/>
              <w:spacing w:after="120" w:line="100" w:lineRule="atLeast"/>
              <w:rPr>
                <w:rFonts w:ascii="Arial" w:eastAsia="Times New Roman" w:hAnsi="Arial" w:cs="Arial"/>
                <w:b/>
                <w:color w:val="000000"/>
                <w:sz w:val="21"/>
                <w:szCs w:val="21"/>
              </w:rPr>
            </w:pPr>
          </w:p>
          <w:p w14:paraId="442AE99A" w14:textId="77777777" w:rsidR="00A80714" w:rsidRPr="006E166C" w:rsidRDefault="00A80714" w:rsidP="007F4945">
            <w:pPr>
              <w:autoSpaceDE w:val="0"/>
              <w:autoSpaceDN w:val="0"/>
              <w:adjustRightInd w:val="0"/>
              <w:spacing w:after="120" w:line="100" w:lineRule="atLeast"/>
              <w:rPr>
                <w:rFonts w:ascii="Arial" w:eastAsia="Times New Roman" w:hAnsi="Arial" w:cs="Arial"/>
                <w:b/>
                <w:color w:val="000000"/>
                <w:sz w:val="21"/>
                <w:szCs w:val="21"/>
              </w:rPr>
            </w:pPr>
            <w:r w:rsidRPr="006E166C">
              <w:rPr>
                <w:rFonts w:ascii="Arial" w:eastAsia="Times New Roman" w:hAnsi="Arial" w:cs="Arial"/>
                <w:b/>
                <w:color w:val="000000"/>
                <w:sz w:val="21"/>
                <w:szCs w:val="21"/>
              </w:rPr>
              <w:t>Gestion collective de proximité des biodéchets (compostage partagé)</w:t>
            </w:r>
          </w:p>
        </w:tc>
        <w:tc>
          <w:tcPr>
            <w:tcW w:w="3544" w:type="dxa"/>
          </w:tcPr>
          <w:p w14:paraId="59552115" w14:textId="77777777" w:rsidR="00A80714" w:rsidRPr="006E166C" w:rsidRDefault="00A80714" w:rsidP="00186C62">
            <w:pPr>
              <w:autoSpaceDE w:val="0"/>
              <w:autoSpaceDN w:val="0"/>
              <w:adjustRightInd w:val="0"/>
              <w:spacing w:before="120" w:after="120" w:line="100" w:lineRule="atLeast"/>
              <w:rPr>
                <w:rFonts w:ascii="Arial" w:eastAsia="Times New Roman" w:hAnsi="Arial" w:cs="Arial"/>
                <w:color w:val="000000"/>
                <w:sz w:val="21"/>
                <w:szCs w:val="21"/>
              </w:rPr>
            </w:pPr>
            <w:r w:rsidRPr="006E166C">
              <w:rPr>
                <w:rFonts w:ascii="Arial" w:eastAsia="Times New Roman" w:hAnsi="Arial" w:cs="Arial"/>
                <w:color w:val="000000"/>
                <w:sz w:val="21"/>
                <w:szCs w:val="21"/>
              </w:rPr>
              <w:t>Investissements matériels et actions associées de communication, animation, sensibilisation sur la base des modalités d’intervention en vigueur de l’ADEME et de la Région</w:t>
            </w:r>
          </w:p>
        </w:tc>
        <w:tc>
          <w:tcPr>
            <w:tcW w:w="3402" w:type="dxa"/>
          </w:tcPr>
          <w:p w14:paraId="31E3180B" w14:textId="77777777" w:rsidR="00A80714" w:rsidRPr="006E166C" w:rsidRDefault="00A80714" w:rsidP="007F4945">
            <w:pPr>
              <w:autoSpaceDE w:val="0"/>
              <w:autoSpaceDN w:val="0"/>
              <w:adjustRightInd w:val="0"/>
              <w:spacing w:after="120" w:line="100" w:lineRule="atLeast"/>
              <w:jc w:val="center"/>
              <w:rPr>
                <w:rFonts w:ascii="Arial" w:eastAsia="Times New Roman" w:hAnsi="Arial" w:cs="Arial"/>
                <w:color w:val="000000"/>
                <w:sz w:val="21"/>
                <w:szCs w:val="21"/>
              </w:rPr>
            </w:pPr>
          </w:p>
          <w:p w14:paraId="77C06A77" w14:textId="77777777" w:rsidR="00AB3C90" w:rsidRPr="006E166C" w:rsidRDefault="00AB3C90" w:rsidP="00AB3C90">
            <w:pPr>
              <w:autoSpaceDE w:val="0"/>
              <w:autoSpaceDN w:val="0"/>
              <w:adjustRightInd w:val="0"/>
              <w:spacing w:after="120" w:line="100" w:lineRule="atLeast"/>
              <w:jc w:val="center"/>
              <w:rPr>
                <w:rFonts w:ascii="Arial" w:eastAsia="Times New Roman" w:hAnsi="Arial" w:cs="Arial"/>
                <w:color w:val="000000"/>
                <w:sz w:val="21"/>
                <w:szCs w:val="21"/>
              </w:rPr>
            </w:pPr>
            <w:r w:rsidRPr="006E166C">
              <w:rPr>
                <w:rFonts w:ascii="Arial" w:eastAsia="Times New Roman" w:hAnsi="Arial" w:cs="Arial"/>
                <w:color w:val="000000"/>
                <w:sz w:val="21"/>
                <w:szCs w:val="21"/>
              </w:rPr>
              <w:t>Investissements 55 %</w:t>
            </w:r>
          </w:p>
          <w:p w14:paraId="503196DB" w14:textId="2BC15124" w:rsidR="0082018A" w:rsidRPr="006E166C" w:rsidRDefault="00AB3C90" w:rsidP="00AB3C90">
            <w:pPr>
              <w:pStyle w:val="Paragraphedeliste"/>
              <w:autoSpaceDE w:val="0"/>
              <w:autoSpaceDN w:val="0"/>
              <w:adjustRightInd w:val="0"/>
              <w:spacing w:after="120" w:line="100" w:lineRule="atLeast"/>
              <w:ind w:left="34"/>
              <w:jc w:val="center"/>
              <w:rPr>
                <w:rFonts w:ascii="Arial" w:eastAsia="Times New Roman" w:hAnsi="Arial" w:cs="Arial"/>
                <w:color w:val="000000"/>
                <w:sz w:val="21"/>
                <w:szCs w:val="21"/>
              </w:rPr>
            </w:pPr>
            <w:r w:rsidRPr="006E166C">
              <w:rPr>
                <w:rFonts w:ascii="Arial" w:eastAsia="Times New Roman" w:hAnsi="Arial" w:cs="Arial"/>
                <w:color w:val="000000"/>
                <w:sz w:val="21"/>
                <w:szCs w:val="21"/>
              </w:rPr>
              <w:t>Communication, animation, sensibilisation de 50 à 70 %</w:t>
            </w:r>
          </w:p>
        </w:tc>
      </w:tr>
      <w:tr w:rsidR="00A80714" w:rsidRPr="006E166C" w14:paraId="508F631E" w14:textId="77777777" w:rsidTr="006E166C">
        <w:tc>
          <w:tcPr>
            <w:tcW w:w="2978" w:type="dxa"/>
          </w:tcPr>
          <w:p w14:paraId="50BE678F" w14:textId="77777777" w:rsidR="00A80714" w:rsidRPr="006E166C" w:rsidRDefault="00A80714" w:rsidP="00186C62">
            <w:pPr>
              <w:autoSpaceDE w:val="0"/>
              <w:autoSpaceDN w:val="0"/>
              <w:adjustRightInd w:val="0"/>
              <w:spacing w:before="120" w:after="120" w:line="100" w:lineRule="atLeast"/>
              <w:rPr>
                <w:rFonts w:ascii="Arial" w:eastAsia="Times New Roman" w:hAnsi="Arial" w:cs="Arial"/>
                <w:b/>
                <w:color w:val="000000"/>
                <w:sz w:val="21"/>
                <w:szCs w:val="21"/>
              </w:rPr>
            </w:pPr>
            <w:r w:rsidRPr="006E166C">
              <w:rPr>
                <w:rFonts w:ascii="Arial" w:eastAsia="Times New Roman" w:hAnsi="Arial" w:cs="Arial"/>
                <w:b/>
                <w:color w:val="000000"/>
                <w:sz w:val="21"/>
                <w:szCs w:val="21"/>
              </w:rPr>
              <w:t>Prévention et changement de pratiques sur la production des déchets verts</w:t>
            </w:r>
          </w:p>
        </w:tc>
        <w:tc>
          <w:tcPr>
            <w:tcW w:w="3544" w:type="dxa"/>
          </w:tcPr>
          <w:p w14:paraId="5EA15652" w14:textId="7D1EA596" w:rsidR="00A80714" w:rsidRPr="006E166C" w:rsidRDefault="00A80714" w:rsidP="00186C62">
            <w:pPr>
              <w:autoSpaceDE w:val="0"/>
              <w:autoSpaceDN w:val="0"/>
              <w:adjustRightInd w:val="0"/>
              <w:spacing w:before="80" w:after="120" w:line="100" w:lineRule="atLeast"/>
              <w:rPr>
                <w:rFonts w:ascii="Arial" w:eastAsia="Times New Roman" w:hAnsi="Arial" w:cs="Arial"/>
                <w:color w:val="000000"/>
                <w:sz w:val="21"/>
                <w:szCs w:val="21"/>
              </w:rPr>
            </w:pPr>
            <w:r w:rsidRPr="006E166C">
              <w:rPr>
                <w:rFonts w:ascii="Arial" w:eastAsia="Times New Roman" w:hAnsi="Arial" w:cs="Arial"/>
                <w:color w:val="000000"/>
                <w:sz w:val="21"/>
                <w:szCs w:val="21"/>
              </w:rPr>
              <w:t>Investissements matériels et actions associées de communication, animation, sensibilisation sur la base des modalités d’intervention en vigueur de l’ADEME et de la Région</w:t>
            </w:r>
          </w:p>
        </w:tc>
        <w:tc>
          <w:tcPr>
            <w:tcW w:w="3402" w:type="dxa"/>
          </w:tcPr>
          <w:p w14:paraId="420D8A60" w14:textId="77777777" w:rsidR="00A80714" w:rsidRPr="006E166C" w:rsidRDefault="00A80714" w:rsidP="007F4945">
            <w:pPr>
              <w:autoSpaceDE w:val="0"/>
              <w:autoSpaceDN w:val="0"/>
              <w:adjustRightInd w:val="0"/>
              <w:spacing w:after="120" w:line="100" w:lineRule="atLeast"/>
              <w:jc w:val="center"/>
              <w:rPr>
                <w:rFonts w:ascii="Arial" w:eastAsia="Times New Roman" w:hAnsi="Arial" w:cs="Arial"/>
                <w:color w:val="000000"/>
                <w:sz w:val="21"/>
                <w:szCs w:val="21"/>
              </w:rPr>
            </w:pPr>
          </w:p>
          <w:p w14:paraId="6F25BD7F" w14:textId="0380EC09" w:rsidR="00A80714" w:rsidRPr="006E166C" w:rsidRDefault="0082018A" w:rsidP="007F4945">
            <w:pPr>
              <w:autoSpaceDE w:val="0"/>
              <w:autoSpaceDN w:val="0"/>
              <w:adjustRightInd w:val="0"/>
              <w:spacing w:after="120" w:line="100" w:lineRule="atLeast"/>
              <w:jc w:val="center"/>
              <w:rPr>
                <w:rFonts w:ascii="Arial" w:eastAsia="Times New Roman" w:hAnsi="Arial" w:cs="Arial"/>
                <w:color w:val="000000"/>
                <w:sz w:val="21"/>
                <w:szCs w:val="21"/>
              </w:rPr>
            </w:pPr>
            <w:r w:rsidRPr="006E166C">
              <w:rPr>
                <w:rFonts w:ascii="Arial" w:eastAsia="Times New Roman" w:hAnsi="Arial" w:cs="Arial"/>
                <w:color w:val="000000"/>
                <w:sz w:val="21"/>
                <w:szCs w:val="21"/>
              </w:rPr>
              <w:t xml:space="preserve">Investissements </w:t>
            </w:r>
            <w:r w:rsidR="00A80714" w:rsidRPr="006E166C">
              <w:rPr>
                <w:rFonts w:ascii="Arial" w:eastAsia="Times New Roman" w:hAnsi="Arial" w:cs="Arial"/>
                <w:color w:val="000000"/>
                <w:sz w:val="21"/>
                <w:szCs w:val="21"/>
              </w:rPr>
              <w:t>55 %</w:t>
            </w:r>
          </w:p>
          <w:p w14:paraId="1C825F51" w14:textId="215E57FE" w:rsidR="0082018A" w:rsidRPr="006E166C" w:rsidRDefault="0082018A" w:rsidP="00AB3C90">
            <w:pPr>
              <w:autoSpaceDE w:val="0"/>
              <w:autoSpaceDN w:val="0"/>
              <w:adjustRightInd w:val="0"/>
              <w:spacing w:after="120" w:line="100" w:lineRule="atLeast"/>
              <w:jc w:val="center"/>
              <w:rPr>
                <w:rFonts w:ascii="Arial" w:eastAsia="Times New Roman" w:hAnsi="Arial" w:cs="Arial"/>
                <w:color w:val="000000"/>
                <w:sz w:val="21"/>
                <w:szCs w:val="21"/>
              </w:rPr>
            </w:pPr>
            <w:r w:rsidRPr="006E166C">
              <w:rPr>
                <w:rFonts w:ascii="Arial" w:eastAsia="Times New Roman" w:hAnsi="Arial" w:cs="Arial"/>
                <w:color w:val="000000"/>
                <w:sz w:val="21"/>
                <w:szCs w:val="21"/>
              </w:rPr>
              <w:t xml:space="preserve">Communication, animation, sensibilisation </w:t>
            </w:r>
            <w:r w:rsidR="00AB3C90" w:rsidRPr="006E166C">
              <w:rPr>
                <w:rFonts w:ascii="Arial" w:eastAsia="Times New Roman" w:hAnsi="Arial" w:cs="Arial"/>
                <w:color w:val="000000"/>
                <w:sz w:val="21"/>
                <w:szCs w:val="21"/>
              </w:rPr>
              <w:t xml:space="preserve">de </w:t>
            </w:r>
            <w:r w:rsidR="00ED2C61" w:rsidRPr="006E166C">
              <w:rPr>
                <w:rFonts w:ascii="Arial" w:eastAsia="Times New Roman" w:hAnsi="Arial" w:cs="Arial"/>
                <w:color w:val="000000"/>
                <w:sz w:val="21"/>
                <w:szCs w:val="21"/>
              </w:rPr>
              <w:t xml:space="preserve">50 à 70 </w:t>
            </w:r>
            <w:r w:rsidR="00184694" w:rsidRPr="006E166C">
              <w:rPr>
                <w:rFonts w:ascii="Arial" w:eastAsia="Times New Roman" w:hAnsi="Arial" w:cs="Arial"/>
                <w:color w:val="000000"/>
                <w:sz w:val="21"/>
                <w:szCs w:val="21"/>
              </w:rPr>
              <w:t>%</w:t>
            </w:r>
          </w:p>
        </w:tc>
      </w:tr>
    </w:tbl>
    <w:p w14:paraId="67ADD32A" w14:textId="77777777" w:rsidR="00215714" w:rsidRDefault="00215714" w:rsidP="00D07F4F">
      <w:pPr>
        <w:autoSpaceDE w:val="0"/>
        <w:autoSpaceDN w:val="0"/>
        <w:adjustRightInd w:val="0"/>
        <w:spacing w:after="120" w:line="100" w:lineRule="atLeast"/>
        <w:jc w:val="both"/>
        <w:rPr>
          <w:rFonts w:ascii="Arial" w:eastAsia="Times New Roman" w:hAnsi="Arial" w:cs="Arial"/>
          <w:color w:val="000000"/>
        </w:rPr>
      </w:pPr>
    </w:p>
    <w:p w14:paraId="173E54F1" w14:textId="45B5BA03" w:rsidR="00E16180" w:rsidRPr="00E93EE6" w:rsidRDefault="00E16180" w:rsidP="00D07F4F">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lastRenderedPageBreak/>
        <w:t>Les taux d’intervention indiqués sont des taux d’aide maximum. L’intensité de l’aide sera déterminée en fonction de l’intérêt de l’opération, du plan de financement présenté</w:t>
      </w:r>
      <w:r w:rsidR="00747A20" w:rsidRPr="00E93EE6">
        <w:rPr>
          <w:rFonts w:ascii="Arial" w:eastAsia="Times New Roman" w:hAnsi="Arial" w:cs="Arial"/>
          <w:color w:val="000000"/>
        </w:rPr>
        <w:t xml:space="preserve"> et</w:t>
      </w:r>
      <w:r w:rsidRPr="00E93EE6">
        <w:rPr>
          <w:rFonts w:ascii="Arial" w:eastAsia="Times New Roman" w:hAnsi="Arial" w:cs="Arial"/>
          <w:color w:val="000000"/>
        </w:rPr>
        <w:t xml:space="preserve"> du budget mobilisable dans le cadre de l’appel à projets.</w:t>
      </w:r>
    </w:p>
    <w:p w14:paraId="4D4D589F" w14:textId="77777777" w:rsidR="00C40967" w:rsidRPr="00E93EE6" w:rsidRDefault="00C40967" w:rsidP="00D07F4F">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Le niveau d’intervention de l’ADEME sera calé sur la base des règlements d’aides nationaux</w:t>
      </w:r>
      <w:r w:rsidR="00747E69" w:rsidRPr="00E93EE6">
        <w:rPr>
          <w:rFonts w:ascii="Arial" w:eastAsia="Times New Roman" w:hAnsi="Arial" w:cs="Arial"/>
          <w:color w:val="000000"/>
        </w:rPr>
        <w:t xml:space="preserve"> disponibles sur son site Internet (https://occitanie.ademe.fr)</w:t>
      </w:r>
      <w:r w:rsidRPr="00E93EE6">
        <w:rPr>
          <w:rFonts w:ascii="Arial" w:eastAsia="Times New Roman" w:hAnsi="Arial" w:cs="Arial"/>
          <w:color w:val="000000"/>
        </w:rPr>
        <w:t>.</w:t>
      </w:r>
    </w:p>
    <w:p w14:paraId="2B4DB902" w14:textId="77777777" w:rsidR="008C4676" w:rsidRPr="00E93EE6" w:rsidRDefault="008C4676" w:rsidP="008C4676">
      <w:pPr>
        <w:pStyle w:val="Titre1"/>
        <w:numPr>
          <w:ilvl w:val="0"/>
          <w:numId w:val="0"/>
        </w:numPr>
        <w:rPr>
          <w:rFonts w:ascii="Arial" w:eastAsia="Times New Roman" w:hAnsi="Arial" w:cs="Arial"/>
          <w:b w:val="0"/>
          <w:color w:val="000000"/>
          <w:sz w:val="22"/>
          <w:szCs w:val="22"/>
          <w:lang w:eastAsia="en-US"/>
        </w:rPr>
      </w:pPr>
      <w:r w:rsidRPr="00E93EE6">
        <w:rPr>
          <w:rFonts w:ascii="Arial" w:eastAsia="Times New Roman" w:hAnsi="Arial" w:cs="Arial"/>
          <w:b w:val="0"/>
          <w:color w:val="000000"/>
          <w:sz w:val="22"/>
          <w:szCs w:val="22"/>
          <w:lang w:eastAsia="en-US"/>
        </w:rPr>
        <w:t xml:space="preserve">Le niveau d’intervention de la Région sera déterminé en fonction du dispositif régional </w:t>
      </w:r>
      <w:r w:rsidR="00E16180" w:rsidRPr="00E93EE6">
        <w:rPr>
          <w:rFonts w:ascii="Arial" w:eastAsia="Times New Roman" w:hAnsi="Arial" w:cs="Arial"/>
          <w:b w:val="0"/>
          <w:color w:val="000000"/>
          <w:sz w:val="22"/>
          <w:szCs w:val="22"/>
          <w:lang w:eastAsia="en-US"/>
        </w:rPr>
        <w:t xml:space="preserve">mobilisé </w:t>
      </w:r>
      <w:r w:rsidRPr="00E93EE6">
        <w:rPr>
          <w:rFonts w:ascii="Arial" w:eastAsia="Times New Roman" w:hAnsi="Arial" w:cs="Arial"/>
          <w:b w:val="0"/>
          <w:color w:val="000000"/>
          <w:sz w:val="22"/>
          <w:szCs w:val="22"/>
          <w:lang w:eastAsia="en-US"/>
        </w:rPr>
        <w:t>: « Aide à l’animation d’actions collectives régionales en matière d’économie circulaire et de déchets », « Aide aux études stratégiques en matière d’économie circulaire et de déchets » ou « Aide à la réalisation de projets locaux de prévention, gestion, valorisation des déchets et de développement de l’économie circulaire ». Les dossiers seront soumis au respect du Règlement de Gestion des Financements Régionaux.</w:t>
      </w:r>
    </w:p>
    <w:p w14:paraId="6A877953" w14:textId="77777777" w:rsidR="00F33487" w:rsidRPr="00E93EE6" w:rsidRDefault="00F33487" w:rsidP="00F33487">
      <w:pPr>
        <w:pStyle w:val="Corpsdetexte"/>
        <w:rPr>
          <w:sz w:val="16"/>
          <w:szCs w:val="16"/>
          <w:lang w:eastAsia="en-US"/>
        </w:rPr>
      </w:pPr>
    </w:p>
    <w:p w14:paraId="4A316678" w14:textId="77777777" w:rsidR="008A12E5" w:rsidRPr="00E93EE6" w:rsidRDefault="008A12E5" w:rsidP="008A12E5">
      <w:pPr>
        <w:pStyle w:val="Paragraphedeliste"/>
        <w:numPr>
          <w:ilvl w:val="0"/>
          <w:numId w:val="7"/>
        </w:numPr>
        <w:autoSpaceDE w:val="0"/>
        <w:autoSpaceDN w:val="0"/>
        <w:adjustRightInd w:val="0"/>
        <w:spacing w:after="120" w:line="100" w:lineRule="atLeast"/>
        <w:ind w:left="426" w:hanging="426"/>
        <w:jc w:val="both"/>
        <w:rPr>
          <w:rFonts w:ascii="Arial" w:eastAsia="Times New Roman" w:hAnsi="Arial" w:cs="Arial"/>
          <w:b/>
          <w:color w:val="0070C0"/>
          <w:sz w:val="28"/>
          <w:szCs w:val="28"/>
          <w:u w:val="single"/>
        </w:rPr>
      </w:pPr>
      <w:r w:rsidRPr="00E93EE6">
        <w:rPr>
          <w:rFonts w:ascii="Arial" w:eastAsia="Times New Roman" w:hAnsi="Arial" w:cs="Arial"/>
          <w:b/>
          <w:color w:val="0070C0"/>
          <w:sz w:val="28"/>
          <w:szCs w:val="28"/>
          <w:u w:val="single"/>
        </w:rPr>
        <w:t>MODALITES DE SELECTION DES PROJETS</w:t>
      </w:r>
    </w:p>
    <w:p w14:paraId="6434EC1F" w14:textId="7850AC1D" w:rsidR="008A12E5" w:rsidRPr="00E93EE6" w:rsidRDefault="005313D9" w:rsidP="008A12E5">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Après chaque session de candidature, l</w:t>
      </w:r>
      <w:r w:rsidR="008A12E5" w:rsidRPr="00E93EE6">
        <w:rPr>
          <w:rFonts w:ascii="Arial" w:eastAsia="Times New Roman" w:hAnsi="Arial" w:cs="Arial"/>
          <w:color w:val="000000"/>
        </w:rPr>
        <w:t xml:space="preserve">es dossiers </w:t>
      </w:r>
      <w:r w:rsidRPr="00E93EE6">
        <w:rPr>
          <w:rFonts w:ascii="Arial" w:eastAsia="Times New Roman" w:hAnsi="Arial" w:cs="Arial"/>
          <w:color w:val="000000"/>
        </w:rPr>
        <w:t xml:space="preserve">déposés </w:t>
      </w:r>
      <w:r w:rsidR="008A12E5" w:rsidRPr="00E93EE6">
        <w:rPr>
          <w:rFonts w:ascii="Arial" w:eastAsia="Times New Roman" w:hAnsi="Arial" w:cs="Arial"/>
          <w:color w:val="000000"/>
        </w:rPr>
        <w:t xml:space="preserve">feront l’objet d’une analyse et d’une évaluation par les services de la Région et de l’ADEME. </w:t>
      </w:r>
    </w:p>
    <w:p w14:paraId="5D535BFE" w14:textId="77777777" w:rsidR="008A12E5" w:rsidRPr="00E93EE6" w:rsidRDefault="008A12E5" w:rsidP="008A12E5">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 xml:space="preserve">Les projets seront par la suite présentés devant un comité technique régional regroupant un ou plusieurs </w:t>
      </w:r>
      <w:r w:rsidR="008C724C" w:rsidRPr="00E93EE6">
        <w:rPr>
          <w:rFonts w:ascii="Arial" w:eastAsia="Times New Roman" w:hAnsi="Arial" w:cs="Arial"/>
          <w:color w:val="000000"/>
        </w:rPr>
        <w:t xml:space="preserve">représentants </w:t>
      </w:r>
      <w:r w:rsidRPr="00E93EE6">
        <w:rPr>
          <w:rFonts w:ascii="Arial" w:eastAsia="Times New Roman" w:hAnsi="Arial" w:cs="Arial"/>
          <w:color w:val="000000"/>
        </w:rPr>
        <w:t>de la Région, de l’ADEME et de tout autre expert ou organisme désigné, jugé opportun pour l’évaluation des projets, et qui rendra un avis sur les projets.</w:t>
      </w:r>
    </w:p>
    <w:p w14:paraId="5C40B887" w14:textId="3109B71D" w:rsidR="002D6123" w:rsidRPr="00E93EE6" w:rsidRDefault="00EA3BBD" w:rsidP="0074281C">
      <w:p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b/>
          <w:color w:val="000000"/>
        </w:rPr>
        <w:t xml:space="preserve">Les projets </w:t>
      </w:r>
      <w:r w:rsidR="001A60EB" w:rsidRPr="00E93EE6">
        <w:rPr>
          <w:rFonts w:ascii="Arial" w:eastAsia="Times New Roman" w:hAnsi="Arial" w:cs="Arial"/>
          <w:b/>
          <w:color w:val="000000"/>
        </w:rPr>
        <w:t xml:space="preserve">présentés </w:t>
      </w:r>
      <w:r w:rsidRPr="00E93EE6">
        <w:rPr>
          <w:rFonts w:ascii="Arial" w:eastAsia="Times New Roman" w:hAnsi="Arial" w:cs="Arial"/>
          <w:b/>
          <w:color w:val="000000"/>
        </w:rPr>
        <w:t>devront respecter les prérequis suivants </w:t>
      </w:r>
      <w:r w:rsidR="001A60EB" w:rsidRPr="00E93EE6">
        <w:rPr>
          <w:rFonts w:ascii="Arial" w:eastAsia="Times New Roman" w:hAnsi="Arial" w:cs="Arial"/>
          <w:color w:val="000000"/>
        </w:rPr>
        <w:t>(à présenter dans le dossier de candidature)</w:t>
      </w:r>
      <w:r w:rsidR="00C85C72" w:rsidRPr="00E93EE6">
        <w:rPr>
          <w:rFonts w:ascii="Arial" w:eastAsia="Times New Roman" w:hAnsi="Arial" w:cs="Arial"/>
          <w:color w:val="000000"/>
        </w:rPr>
        <w:t xml:space="preserve"> </w:t>
      </w:r>
      <w:r w:rsidRPr="00E93EE6">
        <w:rPr>
          <w:rFonts w:ascii="Arial" w:eastAsia="Times New Roman" w:hAnsi="Arial" w:cs="Arial"/>
          <w:color w:val="000000"/>
        </w:rPr>
        <w:t xml:space="preserve">: </w:t>
      </w:r>
    </w:p>
    <w:p w14:paraId="37F4B39E" w14:textId="77777777" w:rsidR="005030F4" w:rsidRPr="00E93EE6" w:rsidRDefault="005030F4" w:rsidP="0074281C">
      <w:pPr>
        <w:autoSpaceDE w:val="0"/>
        <w:autoSpaceDN w:val="0"/>
        <w:adjustRightInd w:val="0"/>
        <w:spacing w:after="0" w:line="100" w:lineRule="atLeast"/>
        <w:jc w:val="both"/>
        <w:rPr>
          <w:rFonts w:ascii="Arial" w:eastAsia="Times New Roman" w:hAnsi="Arial" w:cs="Arial"/>
          <w:color w:val="000000"/>
        </w:rPr>
      </w:pPr>
    </w:p>
    <w:p w14:paraId="4A7997A2" w14:textId="16DA6A07" w:rsidR="00016DAE" w:rsidRPr="00E93EE6" w:rsidRDefault="00016DAE" w:rsidP="0074281C">
      <w:pPr>
        <w:autoSpaceDE w:val="0"/>
        <w:autoSpaceDN w:val="0"/>
        <w:adjustRightInd w:val="0"/>
        <w:spacing w:after="0" w:line="100" w:lineRule="atLeast"/>
        <w:jc w:val="both"/>
        <w:rPr>
          <w:rFonts w:ascii="Arial" w:eastAsia="Times New Roman" w:hAnsi="Arial" w:cs="Arial"/>
          <w:b/>
          <w:color w:val="000000"/>
          <w:u w:val="single"/>
        </w:rPr>
      </w:pPr>
      <w:r w:rsidRPr="00E93EE6">
        <w:rPr>
          <w:rFonts w:ascii="Arial" w:eastAsia="Times New Roman" w:hAnsi="Arial" w:cs="Arial"/>
          <w:b/>
          <w:color w:val="000000"/>
          <w:u w:val="single"/>
        </w:rPr>
        <w:t>Pour l’ensemble des dossiers </w:t>
      </w:r>
      <w:r w:rsidR="00F33487" w:rsidRPr="00E93EE6">
        <w:rPr>
          <w:rFonts w:ascii="Arial" w:eastAsia="Times New Roman" w:hAnsi="Arial" w:cs="Arial"/>
          <w:b/>
          <w:color w:val="000000"/>
          <w:u w:val="single"/>
        </w:rPr>
        <w:t xml:space="preserve">et pour les collectivités compétentes </w:t>
      </w:r>
      <w:r w:rsidRPr="00E93EE6">
        <w:rPr>
          <w:rFonts w:ascii="Arial" w:eastAsia="Times New Roman" w:hAnsi="Arial" w:cs="Arial"/>
          <w:b/>
          <w:color w:val="000000"/>
          <w:u w:val="single"/>
        </w:rPr>
        <w:t>:</w:t>
      </w:r>
    </w:p>
    <w:p w14:paraId="52F638F6" w14:textId="032FDEE9" w:rsidR="001A60EB" w:rsidRPr="00E93EE6" w:rsidRDefault="00EA3BBD" w:rsidP="0074281C">
      <w:pPr>
        <w:pStyle w:val="Paragraphedeliste"/>
        <w:numPr>
          <w:ilvl w:val="0"/>
          <w:numId w:val="16"/>
        </w:num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Disposer</w:t>
      </w:r>
      <w:r w:rsidR="00ED2C61" w:rsidRPr="00E93EE6">
        <w:rPr>
          <w:rFonts w:ascii="Arial" w:eastAsia="Times New Roman" w:hAnsi="Arial" w:cs="Arial"/>
          <w:color w:val="000000"/>
        </w:rPr>
        <w:t xml:space="preserve"> </w:t>
      </w:r>
      <w:r w:rsidRPr="00E93EE6">
        <w:rPr>
          <w:rFonts w:ascii="Arial" w:eastAsia="Times New Roman" w:hAnsi="Arial" w:cs="Arial"/>
          <w:color w:val="000000"/>
        </w:rPr>
        <w:t>d’</w:t>
      </w:r>
      <w:r w:rsidR="001A60EB" w:rsidRPr="00E93EE6">
        <w:rPr>
          <w:rFonts w:ascii="Arial" w:eastAsia="Times New Roman" w:hAnsi="Arial" w:cs="Arial"/>
          <w:color w:val="000000"/>
        </w:rPr>
        <w:t xml:space="preserve">un </w:t>
      </w:r>
      <w:r w:rsidR="002D6123" w:rsidRPr="00E93EE6">
        <w:rPr>
          <w:rFonts w:ascii="Arial" w:eastAsia="Times New Roman" w:hAnsi="Arial" w:cs="Arial"/>
          <w:color w:val="000000"/>
        </w:rPr>
        <w:t>PLPDMA</w:t>
      </w:r>
      <w:r w:rsidR="00924C59" w:rsidRPr="00E93EE6">
        <w:rPr>
          <w:rFonts w:ascii="Arial" w:eastAsia="Times New Roman" w:hAnsi="Arial" w:cs="Arial"/>
          <w:color w:val="000000"/>
        </w:rPr>
        <w:t xml:space="preserve"> (</w:t>
      </w:r>
      <w:r w:rsidR="00C03DA5" w:rsidRPr="00E93EE6">
        <w:rPr>
          <w:rFonts w:ascii="Arial" w:eastAsia="Times New Roman" w:hAnsi="Arial" w:cs="Arial"/>
          <w:color w:val="000000"/>
        </w:rPr>
        <w:t>adopté ou en cours d’adoption</w:t>
      </w:r>
      <w:r w:rsidR="00924C59" w:rsidRPr="00E93EE6">
        <w:rPr>
          <w:rFonts w:ascii="Arial" w:eastAsia="Times New Roman" w:hAnsi="Arial" w:cs="Arial"/>
          <w:color w:val="000000"/>
        </w:rPr>
        <w:t>)</w:t>
      </w:r>
      <w:r w:rsidR="002D6123" w:rsidRPr="00E93EE6">
        <w:rPr>
          <w:rFonts w:ascii="Arial" w:eastAsia="Times New Roman" w:hAnsi="Arial" w:cs="Arial"/>
          <w:color w:val="000000"/>
        </w:rPr>
        <w:t>, conforme au décret du 10</w:t>
      </w:r>
      <w:r w:rsidR="001A60EB" w:rsidRPr="00E93EE6">
        <w:rPr>
          <w:rFonts w:ascii="Arial" w:eastAsia="Times New Roman" w:hAnsi="Arial" w:cs="Arial"/>
          <w:color w:val="000000"/>
        </w:rPr>
        <w:t xml:space="preserve"> juin 2015,</w:t>
      </w:r>
    </w:p>
    <w:p w14:paraId="28313064" w14:textId="77903293" w:rsidR="001A60EB" w:rsidRPr="00E93EE6" w:rsidRDefault="001A60EB" w:rsidP="0074281C">
      <w:pPr>
        <w:pStyle w:val="Paragraphedeliste"/>
        <w:numPr>
          <w:ilvl w:val="0"/>
          <w:numId w:val="16"/>
        </w:num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Disposer d’une matrice des coûts validées dans SINOE (a minima celle de 201</w:t>
      </w:r>
      <w:r w:rsidR="00430870">
        <w:rPr>
          <w:rFonts w:ascii="Arial" w:eastAsia="Times New Roman" w:hAnsi="Arial" w:cs="Arial"/>
          <w:color w:val="000000"/>
        </w:rPr>
        <w:t>9</w:t>
      </w:r>
      <w:r w:rsidRPr="00E93EE6">
        <w:rPr>
          <w:rFonts w:ascii="Arial" w:eastAsia="Times New Roman" w:hAnsi="Arial" w:cs="Arial"/>
          <w:color w:val="000000"/>
        </w:rPr>
        <w:t>),</w:t>
      </w:r>
    </w:p>
    <w:p w14:paraId="5C031338" w14:textId="4A2905B4" w:rsidR="001A60EB" w:rsidRPr="00E93EE6" w:rsidRDefault="001A60EB" w:rsidP="0074281C">
      <w:pPr>
        <w:pStyle w:val="Paragraphedeliste"/>
        <w:numPr>
          <w:ilvl w:val="0"/>
          <w:numId w:val="16"/>
        </w:num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Avoir répondu à la dernière enquête « collecte » de l’ADEME (201</w:t>
      </w:r>
      <w:r w:rsidR="00430870">
        <w:rPr>
          <w:rFonts w:ascii="Arial" w:eastAsia="Times New Roman" w:hAnsi="Arial" w:cs="Arial"/>
          <w:color w:val="000000"/>
        </w:rPr>
        <w:t>9</w:t>
      </w:r>
      <w:r w:rsidRPr="00E93EE6">
        <w:rPr>
          <w:rFonts w:ascii="Arial" w:eastAsia="Times New Roman" w:hAnsi="Arial" w:cs="Arial"/>
          <w:color w:val="000000"/>
        </w:rPr>
        <w:t xml:space="preserve"> ou 20</w:t>
      </w:r>
      <w:r w:rsidR="00430870">
        <w:rPr>
          <w:rFonts w:ascii="Arial" w:eastAsia="Times New Roman" w:hAnsi="Arial" w:cs="Arial"/>
          <w:color w:val="000000"/>
        </w:rPr>
        <w:t>21</w:t>
      </w:r>
      <w:r w:rsidRPr="00E93EE6">
        <w:rPr>
          <w:rFonts w:ascii="Arial" w:eastAsia="Times New Roman" w:hAnsi="Arial" w:cs="Arial"/>
          <w:color w:val="000000"/>
        </w:rPr>
        <w:t>)</w:t>
      </w:r>
      <w:r w:rsidR="00F33487" w:rsidRPr="00E93EE6">
        <w:rPr>
          <w:rFonts w:ascii="Arial" w:eastAsia="Times New Roman" w:hAnsi="Arial" w:cs="Arial"/>
          <w:color w:val="000000"/>
        </w:rPr>
        <w:t>,</w:t>
      </w:r>
    </w:p>
    <w:p w14:paraId="77441F39" w14:textId="1DBA14A5" w:rsidR="001A60EB" w:rsidRPr="00E93EE6" w:rsidRDefault="001A60EB" w:rsidP="0074281C">
      <w:pPr>
        <w:pStyle w:val="Paragraphedeliste"/>
        <w:numPr>
          <w:ilvl w:val="0"/>
          <w:numId w:val="16"/>
        </w:num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Disposer d’un rap</w:t>
      </w:r>
      <w:r w:rsidR="002D6123" w:rsidRPr="00E93EE6">
        <w:rPr>
          <w:rFonts w:ascii="Arial" w:eastAsia="Times New Roman" w:hAnsi="Arial" w:cs="Arial"/>
          <w:color w:val="000000"/>
        </w:rPr>
        <w:t>port annuel sur la qualité et le</w:t>
      </w:r>
      <w:r w:rsidRPr="00E93EE6">
        <w:rPr>
          <w:rFonts w:ascii="Arial" w:eastAsia="Times New Roman" w:hAnsi="Arial" w:cs="Arial"/>
          <w:color w:val="000000"/>
        </w:rPr>
        <w:t xml:space="preserve"> prix du service public de gestion des déchets (année 20</w:t>
      </w:r>
      <w:r w:rsidR="00430870">
        <w:rPr>
          <w:rFonts w:ascii="Arial" w:eastAsia="Times New Roman" w:hAnsi="Arial" w:cs="Arial"/>
          <w:color w:val="000000"/>
        </w:rPr>
        <w:t>20</w:t>
      </w:r>
      <w:r w:rsidRPr="00E93EE6">
        <w:rPr>
          <w:rFonts w:ascii="Arial" w:eastAsia="Times New Roman" w:hAnsi="Arial" w:cs="Arial"/>
          <w:color w:val="000000"/>
        </w:rPr>
        <w:t xml:space="preserve"> ou 20</w:t>
      </w:r>
      <w:r w:rsidR="00430870">
        <w:rPr>
          <w:rFonts w:ascii="Arial" w:eastAsia="Times New Roman" w:hAnsi="Arial" w:cs="Arial"/>
          <w:color w:val="000000"/>
        </w:rPr>
        <w:t>21</w:t>
      </w:r>
      <w:r w:rsidRPr="00E93EE6">
        <w:rPr>
          <w:rFonts w:ascii="Arial" w:eastAsia="Times New Roman" w:hAnsi="Arial" w:cs="Arial"/>
          <w:color w:val="000000"/>
        </w:rPr>
        <w:t>).</w:t>
      </w:r>
    </w:p>
    <w:p w14:paraId="4AB42BF3" w14:textId="77777777" w:rsidR="00C85C72" w:rsidRPr="00E93EE6" w:rsidRDefault="00C85C72" w:rsidP="0074281C">
      <w:pPr>
        <w:autoSpaceDE w:val="0"/>
        <w:autoSpaceDN w:val="0"/>
        <w:adjustRightInd w:val="0"/>
        <w:spacing w:after="0" w:line="100" w:lineRule="atLeast"/>
        <w:jc w:val="both"/>
        <w:rPr>
          <w:rFonts w:ascii="Arial" w:eastAsia="Times New Roman" w:hAnsi="Arial" w:cs="Arial"/>
          <w:color w:val="000000"/>
          <w:u w:val="single"/>
        </w:rPr>
      </w:pPr>
    </w:p>
    <w:p w14:paraId="73533D90" w14:textId="3AA0ED16" w:rsidR="002D6123" w:rsidRPr="00E93EE6" w:rsidRDefault="00016DAE" w:rsidP="0074281C">
      <w:pPr>
        <w:autoSpaceDE w:val="0"/>
        <w:autoSpaceDN w:val="0"/>
        <w:adjustRightInd w:val="0"/>
        <w:spacing w:after="0" w:line="100" w:lineRule="atLeast"/>
        <w:jc w:val="both"/>
        <w:rPr>
          <w:rFonts w:ascii="Arial" w:eastAsia="Times New Roman" w:hAnsi="Arial" w:cs="Arial"/>
          <w:b/>
          <w:color w:val="000000"/>
          <w:u w:val="single"/>
        </w:rPr>
      </w:pPr>
      <w:r w:rsidRPr="00E93EE6">
        <w:rPr>
          <w:rFonts w:ascii="Arial" w:eastAsia="Times New Roman" w:hAnsi="Arial" w:cs="Arial"/>
          <w:b/>
          <w:color w:val="000000"/>
          <w:u w:val="single"/>
        </w:rPr>
        <w:t xml:space="preserve">Pour les dossiers opérationnels de mise en œuvre d’équipements de collecte sélective de biodéchets : </w:t>
      </w:r>
    </w:p>
    <w:p w14:paraId="3329E076" w14:textId="49E7D809" w:rsidR="004A5929" w:rsidRPr="00E93EE6" w:rsidRDefault="002417A2" w:rsidP="0074281C">
      <w:pPr>
        <w:pStyle w:val="Paragraphedeliste"/>
        <w:numPr>
          <w:ilvl w:val="0"/>
          <w:numId w:val="17"/>
        </w:numPr>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 xml:space="preserve">S’engager dans </w:t>
      </w:r>
      <w:r w:rsidR="00924C59" w:rsidRPr="00E93EE6">
        <w:rPr>
          <w:rFonts w:ascii="Arial" w:eastAsia="Times New Roman" w:hAnsi="Arial" w:cs="Arial"/>
          <w:color w:val="000000"/>
        </w:rPr>
        <w:t>l</w:t>
      </w:r>
      <w:r w:rsidR="004A5929" w:rsidRPr="00E93EE6">
        <w:rPr>
          <w:rFonts w:ascii="Arial" w:eastAsia="Times New Roman" w:hAnsi="Arial" w:cs="Arial"/>
          <w:color w:val="000000"/>
        </w:rPr>
        <w:t xml:space="preserve">a mise en </w:t>
      </w:r>
      <w:r w:rsidRPr="00E93EE6">
        <w:rPr>
          <w:rFonts w:ascii="Arial" w:eastAsia="Times New Roman" w:hAnsi="Arial" w:cs="Arial"/>
          <w:color w:val="000000"/>
        </w:rPr>
        <w:t>œuvre</w:t>
      </w:r>
      <w:r w:rsidR="004A5929" w:rsidRPr="00E93EE6">
        <w:rPr>
          <w:rFonts w:ascii="Arial" w:eastAsia="Times New Roman" w:hAnsi="Arial" w:cs="Arial"/>
          <w:color w:val="000000"/>
        </w:rPr>
        <w:t xml:space="preserve"> de la redevance spéciale pour les projets intégrant une partie (minoritaire) de biodéchets des professionnels</w:t>
      </w:r>
      <w:r w:rsidR="006019BB" w:rsidRPr="00E93EE6">
        <w:rPr>
          <w:rFonts w:ascii="Arial" w:eastAsia="Times New Roman" w:hAnsi="Arial" w:cs="Arial"/>
          <w:color w:val="000000"/>
        </w:rPr>
        <w:t>,</w:t>
      </w:r>
      <w:r w:rsidR="00924C59" w:rsidRPr="00E93EE6">
        <w:rPr>
          <w:rFonts w:ascii="Arial" w:eastAsia="Times New Roman" w:hAnsi="Arial" w:cs="Arial"/>
          <w:color w:val="000000"/>
        </w:rPr>
        <w:t xml:space="preserve"> effective à l’échéance du projet</w:t>
      </w:r>
      <w:r w:rsidR="004A5929" w:rsidRPr="00E93EE6">
        <w:rPr>
          <w:rFonts w:ascii="Arial" w:eastAsia="Times New Roman" w:hAnsi="Arial" w:cs="Arial"/>
          <w:color w:val="000000"/>
        </w:rPr>
        <w:t>,</w:t>
      </w:r>
    </w:p>
    <w:p w14:paraId="11851374" w14:textId="67CF5CDE" w:rsidR="00FE5CB2" w:rsidRPr="00E93EE6" w:rsidRDefault="004A5929" w:rsidP="0074281C">
      <w:pPr>
        <w:pStyle w:val="Paragraphedeliste"/>
        <w:numPr>
          <w:ilvl w:val="0"/>
          <w:numId w:val="17"/>
        </w:numPr>
        <w:autoSpaceDE w:val="0"/>
        <w:autoSpaceDN w:val="0"/>
        <w:adjustRightInd w:val="0"/>
        <w:spacing w:after="0" w:line="100" w:lineRule="atLeast"/>
        <w:jc w:val="both"/>
        <w:rPr>
          <w:rFonts w:ascii="Arial" w:eastAsia="Times New Roman" w:hAnsi="Arial" w:cs="Arial"/>
          <w:b/>
          <w:color w:val="000000"/>
          <w:u w:val="single"/>
        </w:rPr>
      </w:pPr>
      <w:r w:rsidRPr="00E93EE6">
        <w:rPr>
          <w:rFonts w:ascii="Arial" w:eastAsia="Times New Roman" w:hAnsi="Arial" w:cs="Arial"/>
          <w:color w:val="000000"/>
        </w:rPr>
        <w:t>La présence d’un exutoire de traitement</w:t>
      </w:r>
      <w:r w:rsidR="00FE5CB2" w:rsidRPr="00E93EE6">
        <w:rPr>
          <w:rFonts w:ascii="Arial" w:eastAsia="Times New Roman" w:hAnsi="Arial" w:cs="Arial"/>
          <w:color w:val="000000"/>
        </w:rPr>
        <w:t> :</w:t>
      </w:r>
    </w:p>
    <w:p w14:paraId="534A5B72" w14:textId="726A2C2A" w:rsidR="00FE5CB2" w:rsidRPr="00E93EE6" w:rsidRDefault="00FE5CB2" w:rsidP="00FE5CB2">
      <w:pPr>
        <w:pStyle w:val="Paragraphedeliste"/>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 xml:space="preserve">- agréé pour l’accueil </w:t>
      </w:r>
      <w:r w:rsidR="004A5929" w:rsidRPr="00E93EE6">
        <w:rPr>
          <w:rFonts w:ascii="Arial" w:eastAsia="Times New Roman" w:hAnsi="Arial" w:cs="Arial"/>
          <w:color w:val="000000"/>
        </w:rPr>
        <w:t>des déchets soumis à la réglementation sur les sous-produits animaux (SPA</w:t>
      </w:r>
      <w:r w:rsidRPr="00E93EE6">
        <w:rPr>
          <w:rFonts w:ascii="Arial" w:eastAsia="Times New Roman" w:hAnsi="Arial" w:cs="Arial"/>
          <w:color w:val="000000"/>
        </w:rPr>
        <w:t>n</w:t>
      </w:r>
      <w:r w:rsidR="004A5929" w:rsidRPr="00E93EE6">
        <w:rPr>
          <w:rFonts w:ascii="Arial" w:eastAsia="Times New Roman" w:hAnsi="Arial" w:cs="Arial"/>
          <w:color w:val="000000"/>
        </w:rPr>
        <w:t>)</w:t>
      </w:r>
      <w:r w:rsidRPr="00E93EE6">
        <w:rPr>
          <w:rFonts w:ascii="Arial" w:eastAsia="Times New Roman" w:hAnsi="Arial" w:cs="Arial"/>
          <w:color w:val="000000"/>
        </w:rPr>
        <w:t xml:space="preserve"> (a minima engagement dans une </w:t>
      </w:r>
      <w:r w:rsidR="00F05887" w:rsidRPr="00E93EE6">
        <w:rPr>
          <w:rFonts w:ascii="Arial" w:eastAsia="Times New Roman" w:hAnsi="Arial" w:cs="Arial"/>
          <w:color w:val="000000"/>
        </w:rPr>
        <w:t>démarche d’obtention de l’</w:t>
      </w:r>
      <w:r w:rsidRPr="00E93EE6">
        <w:rPr>
          <w:rFonts w:ascii="Arial" w:eastAsia="Times New Roman" w:hAnsi="Arial" w:cs="Arial"/>
          <w:color w:val="000000"/>
        </w:rPr>
        <w:t>agrément SPAn3)</w:t>
      </w:r>
      <w:r w:rsidR="00EF2329" w:rsidRPr="00E93EE6">
        <w:rPr>
          <w:rFonts w:ascii="Arial" w:eastAsia="Times New Roman" w:hAnsi="Arial" w:cs="Arial"/>
          <w:color w:val="000000"/>
        </w:rPr>
        <w:t>,</w:t>
      </w:r>
    </w:p>
    <w:p w14:paraId="63E29C51" w14:textId="50EA0912" w:rsidR="00FE5CB2" w:rsidRPr="00E93EE6" w:rsidRDefault="00FE5CB2" w:rsidP="00FE5CB2">
      <w:pPr>
        <w:pStyle w:val="Paragraphedeliste"/>
        <w:autoSpaceDE w:val="0"/>
        <w:autoSpaceDN w:val="0"/>
        <w:adjustRightInd w:val="0"/>
        <w:spacing w:after="0" w:line="100" w:lineRule="atLeast"/>
        <w:jc w:val="both"/>
        <w:rPr>
          <w:rFonts w:ascii="Arial" w:eastAsia="Times New Roman" w:hAnsi="Arial" w:cs="Arial"/>
          <w:color w:val="000000"/>
        </w:rPr>
      </w:pPr>
      <w:r w:rsidRPr="00E93EE6">
        <w:rPr>
          <w:rFonts w:ascii="Arial" w:eastAsia="Times New Roman" w:hAnsi="Arial" w:cs="Arial"/>
          <w:color w:val="000000"/>
        </w:rPr>
        <w:t xml:space="preserve">- et </w:t>
      </w:r>
      <w:r w:rsidR="00F05887" w:rsidRPr="00E93EE6">
        <w:rPr>
          <w:rFonts w:ascii="Arial" w:eastAsia="Times New Roman" w:hAnsi="Arial" w:cs="Arial"/>
          <w:color w:val="000000"/>
        </w:rPr>
        <w:t>engagé</w:t>
      </w:r>
      <w:r w:rsidR="00417EFB" w:rsidRPr="00E93EE6">
        <w:rPr>
          <w:rFonts w:ascii="Arial" w:eastAsia="Times New Roman" w:hAnsi="Arial" w:cs="Arial"/>
          <w:color w:val="000000"/>
        </w:rPr>
        <w:t xml:space="preserve"> dans une démarche</w:t>
      </w:r>
      <w:r w:rsidRPr="00E93EE6">
        <w:rPr>
          <w:rFonts w:ascii="Arial" w:eastAsia="Times New Roman" w:hAnsi="Arial" w:cs="Arial"/>
          <w:color w:val="000000"/>
        </w:rPr>
        <w:t xml:space="preserve"> qualité du compost (normalisation, labellisation du compost… obtenues ou procédure en cours)</w:t>
      </w:r>
      <w:r w:rsidR="00EF2329" w:rsidRPr="00E93EE6">
        <w:rPr>
          <w:rFonts w:ascii="Arial" w:eastAsia="Times New Roman" w:hAnsi="Arial" w:cs="Arial"/>
          <w:color w:val="000000"/>
        </w:rPr>
        <w:t>.</w:t>
      </w:r>
    </w:p>
    <w:p w14:paraId="7D851B00" w14:textId="1A4E9C86" w:rsidR="00C03DA5" w:rsidRPr="00E93EE6" w:rsidRDefault="009856B5" w:rsidP="00FE5CB2">
      <w:pPr>
        <w:pStyle w:val="Paragraphedeliste"/>
        <w:autoSpaceDE w:val="0"/>
        <w:autoSpaceDN w:val="0"/>
        <w:adjustRightInd w:val="0"/>
        <w:spacing w:after="0" w:line="100" w:lineRule="atLeast"/>
        <w:jc w:val="both"/>
        <w:rPr>
          <w:rFonts w:ascii="Arial" w:eastAsia="Times New Roman" w:hAnsi="Arial" w:cs="Arial"/>
          <w:b/>
          <w:color w:val="000000"/>
          <w:u w:val="single"/>
        </w:rPr>
      </w:pPr>
      <w:r w:rsidRPr="00E93EE6">
        <w:rPr>
          <w:rFonts w:ascii="Arial" w:eastAsia="Times New Roman" w:hAnsi="Arial" w:cs="Arial"/>
          <w:color w:val="000000"/>
        </w:rPr>
        <w:t xml:space="preserve"> </w:t>
      </w:r>
    </w:p>
    <w:p w14:paraId="5AFE055B" w14:textId="7669BEF1" w:rsidR="00016DAE" w:rsidRPr="00E93EE6" w:rsidRDefault="00C85C72" w:rsidP="00C03DA5">
      <w:pPr>
        <w:autoSpaceDE w:val="0"/>
        <w:autoSpaceDN w:val="0"/>
        <w:adjustRightInd w:val="0"/>
        <w:spacing w:after="0" w:line="100" w:lineRule="atLeast"/>
        <w:jc w:val="both"/>
        <w:rPr>
          <w:rFonts w:ascii="Arial" w:eastAsia="Times New Roman" w:hAnsi="Arial" w:cs="Arial"/>
          <w:b/>
          <w:color w:val="000000"/>
          <w:u w:val="single"/>
        </w:rPr>
      </w:pPr>
      <w:r w:rsidRPr="00E93EE6">
        <w:rPr>
          <w:rFonts w:ascii="Arial" w:eastAsia="Times New Roman" w:hAnsi="Arial" w:cs="Arial"/>
          <w:b/>
          <w:color w:val="000000"/>
          <w:u w:val="single"/>
        </w:rPr>
        <w:t>Pour les dossiers sur le déploiement de la gestion collective de proximité des biodéchets :</w:t>
      </w:r>
    </w:p>
    <w:p w14:paraId="38D608C2" w14:textId="75CC2AD3" w:rsidR="002D6123" w:rsidRPr="00E93EE6" w:rsidRDefault="00F44726" w:rsidP="0074281C">
      <w:pPr>
        <w:pStyle w:val="Paragraphedeliste"/>
        <w:numPr>
          <w:ilvl w:val="0"/>
          <w:numId w:val="18"/>
        </w:num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 xml:space="preserve">La </w:t>
      </w:r>
      <w:r w:rsidR="002F5FCE" w:rsidRPr="00E93EE6">
        <w:rPr>
          <w:rFonts w:ascii="Arial" w:eastAsia="Times New Roman" w:hAnsi="Arial" w:cs="Arial"/>
          <w:color w:val="000000"/>
        </w:rPr>
        <w:t>certification « </w:t>
      </w:r>
      <w:r w:rsidRPr="00E93EE6">
        <w:rPr>
          <w:rFonts w:ascii="Arial" w:eastAsia="Times New Roman" w:hAnsi="Arial" w:cs="Arial"/>
          <w:color w:val="000000"/>
        </w:rPr>
        <w:t xml:space="preserve">Maître composteur » pour les personnes en charge de l’accompagnement des dispositifs de compostage de proximité, ou à défaut </w:t>
      </w:r>
      <w:r w:rsidR="002F5FCE" w:rsidRPr="00E93EE6">
        <w:rPr>
          <w:rFonts w:ascii="Arial" w:eastAsia="Times New Roman" w:hAnsi="Arial" w:cs="Arial"/>
          <w:color w:val="000000"/>
        </w:rPr>
        <w:t xml:space="preserve">l’engagement à contribuer à la montée en compétence collective des acteurs de </w:t>
      </w:r>
      <w:r w:rsidR="006019BB" w:rsidRPr="00E93EE6">
        <w:rPr>
          <w:rFonts w:ascii="Arial" w:eastAsia="Times New Roman" w:hAnsi="Arial" w:cs="Arial"/>
          <w:color w:val="000000"/>
        </w:rPr>
        <w:t xml:space="preserve">la </w:t>
      </w:r>
      <w:r w:rsidR="002F5FCE" w:rsidRPr="00E93EE6">
        <w:rPr>
          <w:rFonts w:ascii="Arial" w:eastAsia="Times New Roman" w:hAnsi="Arial" w:cs="Arial"/>
          <w:color w:val="000000"/>
        </w:rPr>
        <w:t>gestion de proximité sur le territoire (maîtres ou guides composteurs).</w:t>
      </w:r>
    </w:p>
    <w:p w14:paraId="7076ED35" w14:textId="77777777" w:rsidR="00595361" w:rsidRPr="00E93EE6" w:rsidRDefault="00595361" w:rsidP="00595361">
      <w:pPr>
        <w:autoSpaceDE w:val="0"/>
        <w:autoSpaceDN w:val="0"/>
        <w:adjustRightInd w:val="0"/>
        <w:spacing w:after="120" w:line="100" w:lineRule="atLeast"/>
        <w:jc w:val="both"/>
        <w:rPr>
          <w:rFonts w:ascii="Arial" w:eastAsia="Times New Roman" w:hAnsi="Arial" w:cs="Arial"/>
          <w:color w:val="000000"/>
        </w:rPr>
      </w:pPr>
    </w:p>
    <w:p w14:paraId="7BF4FE5E" w14:textId="77777777" w:rsidR="00595361" w:rsidRPr="00E93EE6" w:rsidRDefault="00595361" w:rsidP="00595361">
      <w:pPr>
        <w:autoSpaceDE w:val="0"/>
        <w:autoSpaceDN w:val="0"/>
        <w:adjustRightInd w:val="0"/>
        <w:spacing w:after="120" w:line="100" w:lineRule="atLeast"/>
        <w:jc w:val="both"/>
        <w:rPr>
          <w:rFonts w:ascii="Arial" w:eastAsia="Times New Roman" w:hAnsi="Arial" w:cs="Arial"/>
          <w:color w:val="000000"/>
        </w:rPr>
      </w:pPr>
    </w:p>
    <w:p w14:paraId="00CF4FD8" w14:textId="195A7F5D" w:rsidR="00595361" w:rsidRPr="00E93EE6" w:rsidRDefault="00595361" w:rsidP="00595361">
      <w:pPr>
        <w:autoSpaceDE w:val="0"/>
        <w:autoSpaceDN w:val="0"/>
        <w:adjustRightInd w:val="0"/>
        <w:spacing w:after="120" w:line="100" w:lineRule="atLeast"/>
        <w:jc w:val="both"/>
        <w:rPr>
          <w:rFonts w:ascii="Arial" w:eastAsia="Times New Roman" w:hAnsi="Arial" w:cs="Arial"/>
          <w:color w:val="000000"/>
        </w:rPr>
      </w:pPr>
    </w:p>
    <w:p w14:paraId="61FD0D57" w14:textId="3B76ADCC" w:rsidR="008A12E5" w:rsidRPr="00E93EE6" w:rsidRDefault="008A12E5" w:rsidP="007F4945">
      <w:pPr>
        <w:autoSpaceDE w:val="0"/>
        <w:autoSpaceDN w:val="0"/>
        <w:adjustRightInd w:val="0"/>
        <w:spacing w:after="0" w:line="240" w:lineRule="auto"/>
        <w:jc w:val="both"/>
        <w:rPr>
          <w:rFonts w:ascii="Arial" w:eastAsia="Times New Roman" w:hAnsi="Arial" w:cs="Arial"/>
          <w:b/>
          <w:color w:val="000000"/>
        </w:rPr>
      </w:pPr>
      <w:r w:rsidRPr="00E93EE6">
        <w:rPr>
          <w:rFonts w:ascii="Arial" w:eastAsia="Times New Roman" w:hAnsi="Arial" w:cs="Arial"/>
          <w:b/>
          <w:color w:val="000000"/>
        </w:rPr>
        <w:lastRenderedPageBreak/>
        <w:t xml:space="preserve">Les projets seront évalués sur la base des critères suivants : </w:t>
      </w:r>
    </w:p>
    <w:p w14:paraId="404CF640" w14:textId="77777777" w:rsidR="007F4945" w:rsidRPr="00E93EE6" w:rsidRDefault="007F4945" w:rsidP="007F4945">
      <w:pPr>
        <w:autoSpaceDE w:val="0"/>
        <w:autoSpaceDN w:val="0"/>
        <w:adjustRightInd w:val="0"/>
        <w:spacing w:after="0" w:line="240" w:lineRule="auto"/>
        <w:jc w:val="both"/>
        <w:rPr>
          <w:rFonts w:ascii="Arial" w:eastAsia="Times New Roman" w:hAnsi="Arial" w:cs="Arial"/>
          <w:b/>
          <w:color w:val="000000"/>
          <w:sz w:val="8"/>
          <w:szCs w:val="8"/>
        </w:rPr>
      </w:pPr>
    </w:p>
    <w:p w14:paraId="43F5BC4A" w14:textId="77777777" w:rsidR="008A12E5" w:rsidRPr="00E93EE6" w:rsidRDefault="008A12E5"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L’engagement du candidat dans la démarche (engagement politique, organisation des services pour la conduite du projet,</w:t>
      </w:r>
      <w:r w:rsidR="00747E69" w:rsidRPr="00E93EE6">
        <w:rPr>
          <w:rFonts w:ascii="Arial" w:eastAsia="Times New Roman" w:hAnsi="Arial" w:cs="Arial"/>
          <w:color w:val="000000"/>
        </w:rPr>
        <w:t xml:space="preserve"> autres démarches engagées impactant la production et la gestion des biodéchets (opération de lutte contre le gaspillage alimentaire, </w:t>
      </w:r>
      <w:r w:rsidR="00BA56A0" w:rsidRPr="00E93EE6">
        <w:rPr>
          <w:rFonts w:ascii="Arial" w:eastAsia="Times New Roman" w:hAnsi="Arial" w:cs="Arial"/>
          <w:color w:val="000000"/>
        </w:rPr>
        <w:t xml:space="preserve">déploiement du compostage domestique, </w:t>
      </w:r>
      <w:r w:rsidR="00747E69" w:rsidRPr="00E93EE6">
        <w:rPr>
          <w:rFonts w:ascii="Arial" w:eastAsia="Times New Roman" w:hAnsi="Arial" w:cs="Arial"/>
          <w:color w:val="000000"/>
        </w:rPr>
        <w:t xml:space="preserve">mise en place </w:t>
      </w:r>
      <w:r w:rsidR="00BA56A0" w:rsidRPr="00E93EE6">
        <w:rPr>
          <w:rFonts w:ascii="Arial" w:eastAsia="Times New Roman" w:hAnsi="Arial" w:cs="Arial"/>
          <w:color w:val="000000"/>
        </w:rPr>
        <w:t xml:space="preserve">de la </w:t>
      </w:r>
      <w:r w:rsidR="00747E69" w:rsidRPr="00E93EE6">
        <w:rPr>
          <w:rFonts w:ascii="Arial" w:eastAsia="Times New Roman" w:hAnsi="Arial" w:cs="Arial"/>
          <w:color w:val="000000"/>
        </w:rPr>
        <w:t>tarification incitative…),</w:t>
      </w:r>
    </w:p>
    <w:p w14:paraId="45453C1F" w14:textId="77777777" w:rsidR="008A12E5" w:rsidRPr="00E93EE6" w:rsidRDefault="008A12E5"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La qualité et la clarté de la présentation du dossier de candidature,</w:t>
      </w:r>
    </w:p>
    <w:p w14:paraId="0C2057EB" w14:textId="77777777" w:rsidR="008A12E5" w:rsidRPr="00E93EE6" w:rsidRDefault="008A12E5"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La qualité de l’organisation du projet (adéquation projet / moyens /</w:t>
      </w:r>
      <w:r w:rsidR="003D3626" w:rsidRPr="00E93EE6">
        <w:rPr>
          <w:rFonts w:ascii="Arial" w:eastAsia="Times New Roman" w:hAnsi="Arial" w:cs="Arial"/>
          <w:color w:val="000000"/>
        </w:rPr>
        <w:t xml:space="preserve"> </w:t>
      </w:r>
      <w:r w:rsidRPr="00E93EE6">
        <w:rPr>
          <w:rFonts w:ascii="Arial" w:eastAsia="Times New Roman" w:hAnsi="Arial" w:cs="Arial"/>
          <w:color w:val="000000"/>
        </w:rPr>
        <w:t>résultats attendus),</w:t>
      </w:r>
    </w:p>
    <w:p w14:paraId="4FD98000" w14:textId="5C983C4B" w:rsidR="008A12E5" w:rsidRPr="00E93EE6" w:rsidRDefault="008A12E5" w:rsidP="007F4945">
      <w:pPr>
        <w:pStyle w:val="Paragraphedeliste"/>
        <w:numPr>
          <w:ilvl w:val="0"/>
          <w:numId w:val="6"/>
        </w:numPr>
        <w:autoSpaceDE w:val="0"/>
        <w:autoSpaceDN w:val="0"/>
        <w:adjustRightInd w:val="0"/>
        <w:spacing w:after="0" w:line="240" w:lineRule="auto"/>
        <w:jc w:val="both"/>
        <w:rPr>
          <w:rFonts w:ascii="Arial" w:eastAsia="Times New Roman" w:hAnsi="Arial" w:cs="Arial"/>
          <w:b/>
          <w:color w:val="000000"/>
        </w:rPr>
      </w:pPr>
      <w:r w:rsidRPr="00E93EE6">
        <w:rPr>
          <w:rFonts w:ascii="Arial" w:eastAsia="Times New Roman" w:hAnsi="Arial" w:cs="Arial"/>
          <w:color w:val="000000"/>
        </w:rPr>
        <w:t>La mise en œuvre de démarches de concertation et de partenariat</w:t>
      </w:r>
      <w:r w:rsidR="0082018A" w:rsidRPr="00E93EE6">
        <w:rPr>
          <w:rFonts w:ascii="Arial" w:eastAsia="Times New Roman" w:hAnsi="Arial" w:cs="Arial"/>
          <w:color w:val="000000"/>
        </w:rPr>
        <w:t xml:space="preserve"> (en particulier avec le monde agricole pour la question du retour au sol)</w:t>
      </w:r>
      <w:r w:rsidRPr="00E93EE6">
        <w:rPr>
          <w:rFonts w:ascii="Arial" w:eastAsia="Times New Roman" w:hAnsi="Arial" w:cs="Arial"/>
          <w:color w:val="000000"/>
        </w:rPr>
        <w:t>, garantissant une implication des acteurs locaux et un ancrage et une adaptation au contexte du territoire pour le projet présenté,</w:t>
      </w:r>
    </w:p>
    <w:p w14:paraId="086CB64E" w14:textId="77777777" w:rsidR="00172296" w:rsidRPr="00E93EE6" w:rsidRDefault="008C724C"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Le respect de la hiérarchie dans les modes de traitement,</w:t>
      </w:r>
      <w:r w:rsidR="00172296" w:rsidRPr="00E93EE6">
        <w:rPr>
          <w:rFonts w:ascii="Arial" w:eastAsia="Times New Roman" w:hAnsi="Arial" w:cs="Arial"/>
          <w:color w:val="000000"/>
        </w:rPr>
        <w:t xml:space="preserve"> </w:t>
      </w:r>
    </w:p>
    <w:p w14:paraId="66107197" w14:textId="4E36D84B" w:rsidR="008C724C" w:rsidRPr="00E93EE6" w:rsidRDefault="00172296"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Les projets devront veiller à ne pas réorienter les flux déjà gérés en proximité vers la collecte séparée</w:t>
      </w:r>
    </w:p>
    <w:p w14:paraId="058B9E77" w14:textId="26CA559E" w:rsidR="00756318" w:rsidRPr="00E93EE6" w:rsidRDefault="00756318"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La mise en place d’actions de communication et sensibilisation</w:t>
      </w:r>
      <w:r w:rsidR="003D6E3D" w:rsidRPr="00E93EE6">
        <w:rPr>
          <w:rFonts w:ascii="Arial" w:eastAsia="Times New Roman" w:hAnsi="Arial" w:cs="Arial"/>
          <w:color w:val="000000"/>
        </w:rPr>
        <w:t xml:space="preserve"> </w:t>
      </w:r>
      <w:r w:rsidRPr="00E93EE6">
        <w:rPr>
          <w:rFonts w:ascii="Arial" w:hAnsi="Arial" w:cs="Arial"/>
        </w:rPr>
        <w:t xml:space="preserve">sur les risques liés </w:t>
      </w:r>
      <w:r w:rsidR="00947BBA" w:rsidRPr="00E93EE6">
        <w:rPr>
          <w:rFonts w:ascii="Arial" w:hAnsi="Arial" w:cs="Arial"/>
        </w:rPr>
        <w:t>au brûlage de déchets verts et d’</w:t>
      </w:r>
      <w:r w:rsidRPr="00E93EE6">
        <w:rPr>
          <w:rFonts w:ascii="Arial" w:hAnsi="Arial" w:cs="Arial"/>
        </w:rPr>
        <w:t>alternatives à ces pratiques,</w:t>
      </w:r>
    </w:p>
    <w:p w14:paraId="46E0E8C4" w14:textId="2D1BDF3B" w:rsidR="00A6534B" w:rsidRPr="00E93EE6" w:rsidRDefault="0025321D" w:rsidP="00E55B04">
      <w:pPr>
        <w:pStyle w:val="Paragraphedeliste"/>
        <w:numPr>
          <w:ilvl w:val="0"/>
          <w:numId w:val="6"/>
        </w:numPr>
        <w:autoSpaceDE w:val="0"/>
        <w:autoSpaceDN w:val="0"/>
        <w:adjustRightInd w:val="0"/>
        <w:spacing w:after="0" w:line="240" w:lineRule="auto"/>
        <w:jc w:val="both"/>
        <w:rPr>
          <w:rFonts w:ascii="Arial" w:eastAsia="Times New Roman" w:hAnsi="Arial" w:cs="Arial"/>
          <w:b/>
          <w:color w:val="000000"/>
        </w:rPr>
      </w:pPr>
      <w:r w:rsidRPr="00E93EE6">
        <w:rPr>
          <w:rFonts w:ascii="Arial" w:eastAsia="Times New Roman" w:hAnsi="Arial" w:cs="Arial"/>
          <w:color w:val="000000"/>
        </w:rPr>
        <w:t>Les effets immédiats et structurants pour le territoire </w:t>
      </w:r>
      <w:r w:rsidR="001F4CE3" w:rsidRPr="00E93EE6">
        <w:rPr>
          <w:rFonts w:ascii="Arial" w:eastAsia="Times New Roman" w:hAnsi="Arial" w:cs="Arial"/>
          <w:color w:val="000000"/>
        </w:rPr>
        <w:t xml:space="preserve">avec des </w:t>
      </w:r>
      <w:r w:rsidRPr="00E93EE6">
        <w:rPr>
          <w:rFonts w:ascii="Arial" w:eastAsia="Times New Roman" w:hAnsi="Arial" w:cs="Arial"/>
          <w:color w:val="000000"/>
        </w:rPr>
        <w:t xml:space="preserve">résultats attendus en termes d’évitement et de détournement </w:t>
      </w:r>
      <w:r w:rsidR="001F4CE3" w:rsidRPr="00E93EE6">
        <w:rPr>
          <w:rFonts w:ascii="Arial" w:eastAsia="Times New Roman" w:hAnsi="Arial" w:cs="Arial"/>
          <w:color w:val="000000"/>
        </w:rPr>
        <w:t>de biodéchets (quantité et %) </w:t>
      </w:r>
      <w:r w:rsidR="00A6534B" w:rsidRPr="00E93EE6">
        <w:rPr>
          <w:rFonts w:ascii="Arial" w:eastAsia="Times New Roman" w:hAnsi="Arial" w:cs="Arial"/>
          <w:color w:val="000000"/>
        </w:rPr>
        <w:t>conformes aux objectifs du PRPGD pour les déchets alimentaires et les déchets verts.</w:t>
      </w:r>
    </w:p>
    <w:p w14:paraId="00555C4C" w14:textId="0541F042" w:rsidR="002D6123" w:rsidRPr="00E93EE6" w:rsidRDefault="002D6123" w:rsidP="00E55B04">
      <w:pPr>
        <w:pStyle w:val="Paragraphedeliste"/>
        <w:numPr>
          <w:ilvl w:val="0"/>
          <w:numId w:val="6"/>
        </w:numPr>
        <w:autoSpaceDE w:val="0"/>
        <w:autoSpaceDN w:val="0"/>
        <w:adjustRightInd w:val="0"/>
        <w:spacing w:after="0" w:line="240" w:lineRule="auto"/>
        <w:jc w:val="both"/>
        <w:rPr>
          <w:rFonts w:ascii="Arial" w:eastAsia="Times New Roman" w:hAnsi="Arial" w:cs="Arial"/>
          <w:b/>
          <w:color w:val="000000"/>
        </w:rPr>
      </w:pPr>
      <w:r w:rsidRPr="00E93EE6">
        <w:rPr>
          <w:rFonts w:ascii="Arial" w:eastAsia="Times New Roman" w:hAnsi="Arial" w:cs="Arial"/>
          <w:color w:val="000000"/>
        </w:rPr>
        <w:t>La mise en œuvre d’un dispositif de suivi et d’évaluation des per</w:t>
      </w:r>
      <w:r w:rsidR="00080E2B" w:rsidRPr="00E93EE6">
        <w:rPr>
          <w:rFonts w:ascii="Arial" w:eastAsia="Times New Roman" w:hAnsi="Arial" w:cs="Arial"/>
          <w:color w:val="000000"/>
        </w:rPr>
        <w:t>formances du dispositif déployé (</w:t>
      </w:r>
      <w:r w:rsidR="00080E2B" w:rsidRPr="004A2D07">
        <w:rPr>
          <w:rFonts w:ascii="Arial" w:eastAsia="Times New Roman" w:hAnsi="Arial" w:cs="Arial"/>
          <w:color w:val="000000"/>
        </w:rPr>
        <w:t xml:space="preserve">cf. annexe </w:t>
      </w:r>
      <w:r w:rsidR="005B3EF5" w:rsidRPr="004A2D07">
        <w:rPr>
          <w:rFonts w:ascii="Arial" w:eastAsia="Times New Roman" w:hAnsi="Arial" w:cs="Arial"/>
          <w:color w:val="000000"/>
        </w:rPr>
        <w:t>8</w:t>
      </w:r>
      <w:r w:rsidR="00080E2B" w:rsidRPr="00E93EE6">
        <w:rPr>
          <w:rFonts w:ascii="Arial" w:eastAsia="Times New Roman" w:hAnsi="Arial" w:cs="Arial"/>
          <w:color w:val="000000"/>
        </w:rPr>
        <w:t>),</w:t>
      </w:r>
    </w:p>
    <w:p w14:paraId="5298F106" w14:textId="4FD16937" w:rsidR="00BA56A0" w:rsidRPr="00E93EE6" w:rsidRDefault="00BA56A0" w:rsidP="007F4945">
      <w:pPr>
        <w:pStyle w:val="Paragraphedeliste"/>
        <w:numPr>
          <w:ilvl w:val="0"/>
          <w:numId w:val="6"/>
        </w:numPr>
        <w:autoSpaceDE w:val="0"/>
        <w:autoSpaceDN w:val="0"/>
        <w:adjustRightInd w:val="0"/>
        <w:spacing w:after="0" w:line="240" w:lineRule="auto"/>
        <w:jc w:val="both"/>
        <w:rPr>
          <w:rFonts w:ascii="Arial" w:eastAsia="Times New Roman" w:hAnsi="Arial" w:cs="Arial"/>
          <w:color w:val="000000"/>
        </w:rPr>
      </w:pPr>
      <w:r w:rsidRPr="00E93EE6">
        <w:rPr>
          <w:rFonts w:ascii="Arial" w:eastAsia="Times New Roman" w:hAnsi="Arial" w:cs="Arial"/>
          <w:color w:val="000000"/>
        </w:rPr>
        <w:t>Le calendrier de mise en œuvre du projet.</w:t>
      </w:r>
    </w:p>
    <w:p w14:paraId="50634513" w14:textId="3182101F" w:rsidR="00882FEE" w:rsidRPr="00E93EE6" w:rsidRDefault="00882FEE" w:rsidP="00D07F4F">
      <w:pPr>
        <w:autoSpaceDE w:val="0"/>
        <w:autoSpaceDN w:val="0"/>
        <w:adjustRightInd w:val="0"/>
        <w:spacing w:after="120" w:line="100" w:lineRule="atLeast"/>
        <w:jc w:val="both"/>
        <w:rPr>
          <w:rFonts w:ascii="Arial" w:eastAsia="Times New Roman" w:hAnsi="Arial" w:cs="Arial"/>
          <w:color w:val="000000"/>
        </w:rPr>
      </w:pPr>
    </w:p>
    <w:p w14:paraId="0B5DD833" w14:textId="77777777" w:rsidR="00D07F4F" w:rsidRPr="00E93EE6" w:rsidRDefault="00D07F4F" w:rsidP="009E359E">
      <w:pPr>
        <w:pStyle w:val="Paragraphedeliste"/>
        <w:numPr>
          <w:ilvl w:val="0"/>
          <w:numId w:val="7"/>
        </w:numPr>
        <w:autoSpaceDE w:val="0"/>
        <w:autoSpaceDN w:val="0"/>
        <w:adjustRightInd w:val="0"/>
        <w:spacing w:after="120" w:line="100" w:lineRule="atLeast"/>
        <w:ind w:left="426" w:hanging="426"/>
        <w:jc w:val="both"/>
        <w:rPr>
          <w:rFonts w:ascii="Arial" w:eastAsia="Times New Roman" w:hAnsi="Arial" w:cs="Arial"/>
          <w:b/>
          <w:color w:val="0070C0"/>
          <w:sz w:val="28"/>
          <w:szCs w:val="28"/>
          <w:u w:val="single"/>
        </w:rPr>
      </w:pPr>
      <w:r w:rsidRPr="00E93EE6">
        <w:rPr>
          <w:rFonts w:ascii="Arial" w:eastAsia="Times New Roman" w:hAnsi="Arial" w:cs="Arial"/>
          <w:b/>
          <w:color w:val="0070C0"/>
          <w:sz w:val="28"/>
          <w:szCs w:val="28"/>
          <w:u w:val="single"/>
        </w:rPr>
        <w:t>MODALITES DE CANDIDATURE</w:t>
      </w:r>
    </w:p>
    <w:p w14:paraId="2A3BDE64" w14:textId="77777777" w:rsidR="00BA56A0" w:rsidRPr="00E93EE6" w:rsidRDefault="00BA56A0" w:rsidP="00D07F4F">
      <w:pPr>
        <w:autoSpaceDE w:val="0"/>
        <w:autoSpaceDN w:val="0"/>
        <w:adjustRightInd w:val="0"/>
        <w:spacing w:after="120" w:line="100" w:lineRule="atLeast"/>
        <w:jc w:val="both"/>
        <w:rPr>
          <w:rFonts w:ascii="Arial" w:eastAsia="Times New Roman" w:hAnsi="Arial" w:cs="Arial"/>
          <w:b/>
          <w:color w:val="0070C0"/>
          <w:sz w:val="8"/>
          <w:szCs w:val="8"/>
          <w:u w:val="single"/>
        </w:rPr>
      </w:pPr>
    </w:p>
    <w:p w14:paraId="55CF6F34" w14:textId="77777777" w:rsidR="00E066DB" w:rsidRPr="00E93EE6" w:rsidRDefault="00E066DB" w:rsidP="00D07F4F">
      <w:pPr>
        <w:autoSpaceDE w:val="0"/>
        <w:autoSpaceDN w:val="0"/>
        <w:adjustRightInd w:val="0"/>
        <w:spacing w:after="120" w:line="100" w:lineRule="atLeast"/>
        <w:jc w:val="both"/>
        <w:rPr>
          <w:rFonts w:ascii="Arial" w:eastAsia="Times New Roman" w:hAnsi="Arial" w:cs="Arial"/>
          <w:b/>
          <w:color w:val="0070C0"/>
          <w:u w:val="single"/>
        </w:rPr>
      </w:pPr>
      <w:r w:rsidRPr="00E93EE6">
        <w:rPr>
          <w:rFonts w:ascii="Arial" w:eastAsia="Times New Roman" w:hAnsi="Arial" w:cs="Arial"/>
          <w:b/>
          <w:color w:val="0070C0"/>
          <w:u w:val="single"/>
        </w:rPr>
        <w:t>V.1 Procédure et calendrier</w:t>
      </w:r>
    </w:p>
    <w:p w14:paraId="11EA05AB" w14:textId="03E3454D" w:rsidR="00D07F4F" w:rsidRDefault="00D07F4F" w:rsidP="00D07F4F">
      <w:pPr>
        <w:autoSpaceDE w:val="0"/>
        <w:autoSpaceDN w:val="0"/>
        <w:adjustRightInd w:val="0"/>
        <w:spacing w:after="120" w:line="100" w:lineRule="atLeast"/>
        <w:jc w:val="both"/>
        <w:rPr>
          <w:rFonts w:ascii="Arial" w:eastAsia="Times New Roman" w:hAnsi="Arial" w:cs="Arial"/>
          <w:color w:val="000000"/>
        </w:rPr>
      </w:pPr>
      <w:r w:rsidRPr="00E93EE6">
        <w:rPr>
          <w:rFonts w:ascii="Arial" w:eastAsia="Times New Roman" w:hAnsi="Arial" w:cs="Arial"/>
          <w:color w:val="000000"/>
        </w:rPr>
        <w:t xml:space="preserve">Le </w:t>
      </w:r>
      <w:r w:rsidR="002A03D0" w:rsidRPr="00E93EE6">
        <w:rPr>
          <w:rFonts w:ascii="Arial" w:eastAsia="Times New Roman" w:hAnsi="Arial" w:cs="Arial"/>
          <w:color w:val="000000"/>
        </w:rPr>
        <w:t xml:space="preserve">cahier des charges </w:t>
      </w:r>
      <w:r w:rsidR="00E066DB" w:rsidRPr="00E93EE6">
        <w:rPr>
          <w:rFonts w:ascii="Arial" w:eastAsia="Times New Roman" w:hAnsi="Arial" w:cs="Arial"/>
          <w:color w:val="000000"/>
        </w:rPr>
        <w:t xml:space="preserve">de l’appel à projets et son </w:t>
      </w:r>
      <w:r w:rsidRPr="00E93EE6">
        <w:rPr>
          <w:rFonts w:ascii="Arial" w:eastAsia="Times New Roman" w:hAnsi="Arial" w:cs="Arial"/>
          <w:color w:val="000000"/>
        </w:rPr>
        <w:t xml:space="preserve">dossier de candidature </w:t>
      </w:r>
      <w:r w:rsidR="00E066DB" w:rsidRPr="00E93EE6">
        <w:rPr>
          <w:rFonts w:ascii="Arial" w:eastAsia="Times New Roman" w:hAnsi="Arial" w:cs="Arial"/>
          <w:color w:val="000000"/>
        </w:rPr>
        <w:t xml:space="preserve">sont </w:t>
      </w:r>
      <w:r w:rsidRPr="00E93EE6">
        <w:rPr>
          <w:rFonts w:ascii="Arial" w:eastAsia="Times New Roman" w:hAnsi="Arial" w:cs="Arial"/>
          <w:color w:val="000000"/>
        </w:rPr>
        <w:t>téléchargeable</w:t>
      </w:r>
      <w:r w:rsidR="00E066DB" w:rsidRPr="00E93EE6">
        <w:rPr>
          <w:rFonts w:ascii="Arial" w:eastAsia="Times New Roman" w:hAnsi="Arial" w:cs="Arial"/>
          <w:color w:val="000000"/>
        </w:rPr>
        <w:t>s</w:t>
      </w:r>
      <w:r w:rsidRPr="00E93EE6">
        <w:rPr>
          <w:rFonts w:ascii="Arial" w:eastAsia="Times New Roman" w:hAnsi="Arial" w:cs="Arial"/>
          <w:color w:val="000000"/>
        </w:rPr>
        <w:t xml:space="preserve"> sur le site </w:t>
      </w:r>
      <w:r w:rsidR="00E066DB" w:rsidRPr="00E93EE6">
        <w:rPr>
          <w:rFonts w:ascii="Arial" w:eastAsia="Times New Roman" w:hAnsi="Arial" w:cs="Arial"/>
          <w:color w:val="000000"/>
        </w:rPr>
        <w:t xml:space="preserve">Internet </w:t>
      </w:r>
      <w:r w:rsidRPr="00E93EE6">
        <w:rPr>
          <w:rFonts w:ascii="Arial" w:eastAsia="Times New Roman" w:hAnsi="Arial" w:cs="Arial"/>
          <w:color w:val="000000"/>
        </w:rPr>
        <w:t xml:space="preserve">de la Région Occitanie et </w:t>
      </w:r>
      <w:r w:rsidR="00E55B04">
        <w:rPr>
          <w:rFonts w:ascii="Arial" w:eastAsia="Times New Roman" w:hAnsi="Arial" w:cs="Arial"/>
          <w:color w:val="000000"/>
        </w:rPr>
        <w:t xml:space="preserve">sur </w:t>
      </w:r>
      <w:r w:rsidR="00E55B04" w:rsidRPr="000B40DB">
        <w:rPr>
          <w:rFonts w:ascii="Arial" w:eastAsia="Times New Roman" w:hAnsi="Arial" w:cs="Arial"/>
          <w:color w:val="000000"/>
        </w:rPr>
        <w:t xml:space="preserve">la plate-forme AGIR pour la Transition Ecologique </w:t>
      </w:r>
      <w:r w:rsidRPr="000B40DB">
        <w:rPr>
          <w:rFonts w:ascii="Arial" w:eastAsia="Times New Roman" w:hAnsi="Arial" w:cs="Arial"/>
          <w:color w:val="000000"/>
        </w:rPr>
        <w:t>de l’ADEME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B40DB" w14:paraId="65419FC9" w14:textId="77777777" w:rsidTr="000B40DB">
        <w:tc>
          <w:tcPr>
            <w:tcW w:w="4530" w:type="dxa"/>
          </w:tcPr>
          <w:p w14:paraId="6BB519B8" w14:textId="68FA7E17" w:rsidR="000B40DB" w:rsidRDefault="00E25F51" w:rsidP="000B40DB">
            <w:pPr>
              <w:autoSpaceDE w:val="0"/>
              <w:autoSpaceDN w:val="0"/>
              <w:adjustRightInd w:val="0"/>
              <w:spacing w:after="120" w:line="100" w:lineRule="atLeast"/>
              <w:jc w:val="center"/>
              <w:rPr>
                <w:rFonts w:ascii="Arial" w:eastAsia="Times New Roman" w:hAnsi="Arial" w:cs="Arial"/>
                <w:color w:val="000000"/>
              </w:rPr>
            </w:pPr>
            <w:hyperlink r:id="rId16" w:history="1">
              <w:r w:rsidR="000B40DB" w:rsidRPr="00526A3B">
                <w:rPr>
                  <w:rStyle w:val="Lienhypertexte"/>
                  <w:rFonts w:ascii="Arial" w:eastAsia="Times New Roman" w:hAnsi="Arial" w:cs="Arial"/>
                </w:rPr>
                <w:t>https://www.laregion.fr/AAP-tri-des-biodechets</w:t>
              </w:r>
            </w:hyperlink>
          </w:p>
        </w:tc>
        <w:tc>
          <w:tcPr>
            <w:tcW w:w="4530" w:type="dxa"/>
          </w:tcPr>
          <w:p w14:paraId="741BD0E2" w14:textId="48EBA4BD" w:rsidR="005B0B11" w:rsidRDefault="00E25F51" w:rsidP="000B40DB">
            <w:pPr>
              <w:autoSpaceDE w:val="0"/>
              <w:autoSpaceDN w:val="0"/>
              <w:adjustRightInd w:val="0"/>
              <w:spacing w:after="120" w:line="100" w:lineRule="atLeast"/>
              <w:jc w:val="center"/>
              <w:rPr>
                <w:rStyle w:val="Lienhypertexte"/>
                <w:rFonts w:ascii="Arial" w:eastAsia="Times New Roman" w:hAnsi="Arial" w:cs="Arial"/>
                <w:color w:val="auto"/>
                <w:u w:val="none"/>
              </w:rPr>
            </w:pPr>
            <w:hyperlink r:id="rId17" w:history="1">
              <w:r w:rsidR="000B40DB" w:rsidRPr="00E90D09">
                <w:rPr>
                  <w:rStyle w:val="Lienhypertexte"/>
                  <w:rFonts w:ascii="Arial" w:eastAsia="Times New Roman" w:hAnsi="Arial" w:cs="Arial"/>
                </w:rPr>
                <w:t>https://agirpourlatransition.ademe.fr/</w:t>
              </w:r>
            </w:hyperlink>
            <w:r w:rsidR="000B40DB" w:rsidRPr="000B40DB">
              <w:rPr>
                <w:rStyle w:val="Lienhypertexte"/>
                <w:rFonts w:ascii="Arial" w:eastAsia="Times New Roman" w:hAnsi="Arial" w:cs="Arial"/>
                <w:color w:val="auto"/>
                <w:u w:val="none"/>
              </w:rPr>
              <w:t xml:space="preserve"> </w:t>
            </w:r>
          </w:p>
          <w:p w14:paraId="131BD5A2" w14:textId="4A44D738" w:rsidR="00D52D9A" w:rsidRPr="00C77B40" w:rsidRDefault="00D52D9A" w:rsidP="00C77B40">
            <w:pPr>
              <w:autoSpaceDE w:val="0"/>
              <w:autoSpaceDN w:val="0"/>
              <w:adjustRightInd w:val="0"/>
              <w:spacing w:line="100" w:lineRule="atLeast"/>
              <w:rPr>
                <w:rStyle w:val="Lienhypertexte"/>
                <w:rFonts w:ascii="Arial" w:eastAsia="Times New Roman" w:hAnsi="Arial" w:cs="Arial"/>
                <w:color w:val="auto"/>
                <w:sz w:val="20"/>
                <w:szCs w:val="20"/>
                <w:u w:val="none"/>
              </w:rPr>
            </w:pPr>
            <w:r w:rsidRPr="00C77B40">
              <w:rPr>
                <w:rStyle w:val="Lienhypertexte"/>
                <w:rFonts w:ascii="Arial" w:eastAsia="Times New Roman" w:hAnsi="Arial" w:cs="Arial"/>
                <w:color w:val="auto"/>
                <w:sz w:val="20"/>
                <w:szCs w:val="20"/>
                <w:u w:val="none"/>
              </w:rPr>
              <w:t xml:space="preserve">Collectivités / Financez vos projets </w:t>
            </w:r>
          </w:p>
          <w:p w14:paraId="4E015210" w14:textId="7C991BF2" w:rsidR="00D52D9A" w:rsidRPr="00C77B40" w:rsidRDefault="00D52D9A" w:rsidP="00C77B40">
            <w:pPr>
              <w:autoSpaceDE w:val="0"/>
              <w:autoSpaceDN w:val="0"/>
              <w:adjustRightInd w:val="0"/>
              <w:spacing w:line="100" w:lineRule="atLeast"/>
              <w:rPr>
                <w:rStyle w:val="Lienhypertexte"/>
                <w:rFonts w:ascii="Arial" w:eastAsia="Times New Roman" w:hAnsi="Arial" w:cs="Arial"/>
                <w:color w:val="auto"/>
                <w:sz w:val="20"/>
                <w:szCs w:val="20"/>
                <w:u w:val="none"/>
              </w:rPr>
            </w:pPr>
            <w:r w:rsidRPr="000D28AB">
              <w:rPr>
                <w:rStyle w:val="Lienhypertexte"/>
                <w:rFonts w:ascii="Arial" w:eastAsia="Times New Roman" w:hAnsi="Arial" w:cs="Arial"/>
                <w:color w:val="auto"/>
                <w:sz w:val="20"/>
                <w:szCs w:val="20"/>
              </w:rPr>
              <w:t>Thème </w:t>
            </w:r>
            <w:r w:rsidRPr="00C77B40">
              <w:rPr>
                <w:rStyle w:val="Lienhypertexte"/>
                <w:rFonts w:ascii="Arial" w:eastAsia="Times New Roman" w:hAnsi="Arial" w:cs="Arial"/>
                <w:color w:val="auto"/>
                <w:sz w:val="20"/>
                <w:szCs w:val="20"/>
                <w:u w:val="none"/>
              </w:rPr>
              <w:t>: Economie circulaire/Déchets : Alimentation/Biodéchets</w:t>
            </w:r>
          </w:p>
          <w:p w14:paraId="18D21F42" w14:textId="21BA0833" w:rsidR="00D52D9A" w:rsidRPr="00C77B40" w:rsidRDefault="00D52D9A" w:rsidP="00C77B40">
            <w:pPr>
              <w:autoSpaceDE w:val="0"/>
              <w:autoSpaceDN w:val="0"/>
              <w:adjustRightInd w:val="0"/>
              <w:spacing w:line="100" w:lineRule="atLeast"/>
              <w:rPr>
                <w:rStyle w:val="Lienhypertexte"/>
                <w:rFonts w:ascii="Arial" w:eastAsia="Times New Roman" w:hAnsi="Arial" w:cs="Arial"/>
                <w:color w:val="auto"/>
                <w:sz w:val="20"/>
                <w:szCs w:val="20"/>
                <w:u w:val="none"/>
              </w:rPr>
            </w:pPr>
            <w:r w:rsidRPr="000D28AB">
              <w:rPr>
                <w:rStyle w:val="Lienhypertexte"/>
                <w:rFonts w:ascii="Arial" w:eastAsia="Times New Roman" w:hAnsi="Arial" w:cs="Arial"/>
                <w:color w:val="auto"/>
                <w:sz w:val="20"/>
                <w:szCs w:val="20"/>
              </w:rPr>
              <w:t>Localisation</w:t>
            </w:r>
            <w:r w:rsidRPr="00C77B40">
              <w:rPr>
                <w:rStyle w:val="Lienhypertexte"/>
                <w:rFonts w:ascii="Arial" w:eastAsia="Times New Roman" w:hAnsi="Arial" w:cs="Arial"/>
                <w:color w:val="auto"/>
                <w:sz w:val="20"/>
                <w:szCs w:val="20"/>
                <w:u w:val="none"/>
              </w:rPr>
              <w:t> : Occitanie</w:t>
            </w:r>
          </w:p>
          <w:p w14:paraId="1DA886A1" w14:textId="1EF59956" w:rsidR="000B40DB" w:rsidRPr="00C77B40" w:rsidRDefault="00C77B40" w:rsidP="00C77B40">
            <w:pPr>
              <w:autoSpaceDE w:val="0"/>
              <w:autoSpaceDN w:val="0"/>
              <w:adjustRightInd w:val="0"/>
              <w:spacing w:line="100" w:lineRule="atLeast"/>
              <w:rPr>
                <w:rFonts w:ascii="Arial" w:eastAsia="Times New Roman" w:hAnsi="Arial" w:cs="Arial"/>
              </w:rPr>
            </w:pPr>
            <w:r w:rsidRPr="000D28AB">
              <w:rPr>
                <w:rStyle w:val="Lienhypertexte"/>
                <w:rFonts w:ascii="Arial" w:eastAsia="Times New Roman" w:hAnsi="Arial" w:cs="Arial"/>
                <w:color w:val="auto"/>
                <w:sz w:val="20"/>
                <w:szCs w:val="20"/>
              </w:rPr>
              <w:t>Nom du dispositif</w:t>
            </w:r>
            <w:r w:rsidRPr="00C77B40">
              <w:rPr>
                <w:rStyle w:val="Lienhypertexte"/>
                <w:rFonts w:ascii="Arial" w:eastAsia="Times New Roman" w:hAnsi="Arial" w:cs="Arial"/>
                <w:color w:val="auto"/>
                <w:sz w:val="20"/>
                <w:szCs w:val="20"/>
                <w:u w:val="none"/>
              </w:rPr>
              <w:t> : AAP Généraliser le tri des biodéchets en Occitanie</w:t>
            </w:r>
          </w:p>
        </w:tc>
      </w:tr>
    </w:tbl>
    <w:p w14:paraId="0A0C72CA" w14:textId="77777777" w:rsidR="0089487D" w:rsidRPr="0089487D" w:rsidRDefault="0089487D" w:rsidP="0089487D">
      <w:pPr>
        <w:pStyle w:val="Paragraphedeliste"/>
        <w:autoSpaceDE w:val="0"/>
        <w:autoSpaceDN w:val="0"/>
        <w:adjustRightInd w:val="0"/>
        <w:spacing w:after="120" w:line="100" w:lineRule="atLeast"/>
        <w:ind w:firstLine="696"/>
        <w:jc w:val="both"/>
        <w:rPr>
          <w:rFonts w:ascii="Arial" w:eastAsia="Times New Roman" w:hAnsi="Arial" w:cs="Arial"/>
        </w:rPr>
      </w:pPr>
    </w:p>
    <w:p w14:paraId="10C04601" w14:textId="77777777" w:rsidR="00BA56A0" w:rsidRPr="00E93EE6" w:rsidRDefault="00BA56A0" w:rsidP="00D07F4F">
      <w:pPr>
        <w:pBdr>
          <w:top w:val="single" w:sz="4" w:space="1" w:color="365F91"/>
          <w:left w:val="single" w:sz="4" w:space="4" w:color="365F91"/>
          <w:bottom w:val="single" w:sz="4" w:space="1" w:color="365F91"/>
          <w:right w:val="single" w:sz="4" w:space="4" w:color="365F91"/>
        </w:pBdr>
        <w:autoSpaceDE w:val="0"/>
        <w:autoSpaceDN w:val="0"/>
        <w:adjustRightInd w:val="0"/>
        <w:spacing w:after="120" w:line="100" w:lineRule="atLeast"/>
        <w:jc w:val="center"/>
        <w:rPr>
          <w:rFonts w:ascii="Arial" w:eastAsia="Times New Roman" w:hAnsi="Arial" w:cs="Arial"/>
          <w:b/>
          <w:bCs/>
          <w:sz w:val="8"/>
          <w:szCs w:val="8"/>
        </w:rPr>
      </w:pPr>
    </w:p>
    <w:p w14:paraId="4768F69C" w14:textId="038A906F" w:rsidR="003A7816" w:rsidRPr="00CD3F55" w:rsidRDefault="003A7816" w:rsidP="003A7816">
      <w:pPr>
        <w:pBdr>
          <w:top w:val="single" w:sz="4" w:space="1" w:color="365F91"/>
          <w:left w:val="single" w:sz="4" w:space="4" w:color="365F91"/>
          <w:bottom w:val="single" w:sz="4" w:space="1" w:color="365F91"/>
          <w:right w:val="single" w:sz="4" w:space="4" w:color="365F91"/>
        </w:pBdr>
        <w:autoSpaceDE w:val="0"/>
        <w:autoSpaceDN w:val="0"/>
        <w:adjustRightInd w:val="0"/>
        <w:spacing w:after="120" w:line="100" w:lineRule="atLeast"/>
        <w:jc w:val="center"/>
        <w:rPr>
          <w:rFonts w:ascii="Arial" w:eastAsia="Times New Roman" w:hAnsi="Arial" w:cs="Arial"/>
          <w:b/>
          <w:bCs/>
          <w:u w:val="single"/>
        </w:rPr>
      </w:pPr>
      <w:r>
        <w:rPr>
          <w:rFonts w:ascii="Arial" w:eastAsia="Times New Roman" w:hAnsi="Arial" w:cs="Arial"/>
          <w:b/>
          <w:bCs/>
          <w:u w:val="single"/>
        </w:rPr>
        <w:t xml:space="preserve"> </w:t>
      </w:r>
      <w:r w:rsidR="001F0232">
        <w:rPr>
          <w:rFonts w:ascii="Arial" w:eastAsia="Times New Roman" w:hAnsi="Arial" w:cs="Arial"/>
          <w:b/>
          <w:bCs/>
          <w:u w:val="single"/>
        </w:rPr>
        <w:t>Deux</w:t>
      </w:r>
      <w:r w:rsidRPr="00CD3F55">
        <w:rPr>
          <w:rFonts w:ascii="Arial" w:eastAsia="Times New Roman" w:hAnsi="Arial" w:cs="Arial"/>
          <w:b/>
          <w:bCs/>
          <w:u w:val="single"/>
        </w:rPr>
        <w:t xml:space="preserve"> sessions</w:t>
      </w:r>
      <w:r w:rsidR="00E55B04" w:rsidRPr="00CD3F55">
        <w:rPr>
          <w:rFonts w:ascii="Arial" w:eastAsia="Times New Roman" w:hAnsi="Arial" w:cs="Arial"/>
          <w:b/>
          <w:bCs/>
          <w:u w:val="single"/>
        </w:rPr>
        <w:t xml:space="preserve"> sont proposées pour 2022, </w:t>
      </w:r>
      <w:r w:rsidRPr="00CD3F55">
        <w:rPr>
          <w:rFonts w:ascii="Arial" w:eastAsia="Times New Roman" w:hAnsi="Arial" w:cs="Arial"/>
          <w:b/>
          <w:bCs/>
          <w:u w:val="single"/>
        </w:rPr>
        <w:t>dont les dates limites de dépôt des dossiers sont :</w:t>
      </w:r>
    </w:p>
    <w:p w14:paraId="56FFEC9E" w14:textId="572BB0C6" w:rsidR="0089487D" w:rsidRPr="00CD3F55" w:rsidRDefault="0089487D" w:rsidP="0089487D">
      <w:pPr>
        <w:pBdr>
          <w:top w:val="single" w:sz="4" w:space="1" w:color="365F91"/>
          <w:left w:val="single" w:sz="4" w:space="4" w:color="365F91"/>
          <w:bottom w:val="single" w:sz="4" w:space="1" w:color="365F91"/>
          <w:right w:val="single" w:sz="4" w:space="4" w:color="365F91"/>
        </w:pBdr>
        <w:autoSpaceDE w:val="0"/>
        <w:autoSpaceDN w:val="0"/>
        <w:adjustRightInd w:val="0"/>
        <w:spacing w:after="120" w:line="100" w:lineRule="atLeast"/>
        <w:jc w:val="center"/>
        <w:rPr>
          <w:rFonts w:ascii="Arial" w:eastAsia="Times New Roman" w:hAnsi="Arial" w:cs="Arial"/>
          <w:b/>
          <w:bCs/>
        </w:rPr>
      </w:pPr>
      <w:r w:rsidRPr="00CD3F55">
        <w:rPr>
          <w:rFonts w:ascii="Arial" w:eastAsia="Times New Roman" w:hAnsi="Arial" w:cs="Arial"/>
          <w:b/>
          <w:bCs/>
        </w:rPr>
        <w:t xml:space="preserve">vendredi </w:t>
      </w:r>
      <w:r w:rsidR="001F0232">
        <w:rPr>
          <w:rFonts w:ascii="Arial" w:eastAsia="Times New Roman" w:hAnsi="Arial" w:cs="Arial"/>
          <w:b/>
          <w:bCs/>
        </w:rPr>
        <w:t>8 avril 2</w:t>
      </w:r>
      <w:r w:rsidR="00E55B04" w:rsidRPr="00CD3F55">
        <w:rPr>
          <w:rFonts w:ascii="Arial" w:eastAsia="Times New Roman" w:hAnsi="Arial" w:cs="Arial"/>
          <w:b/>
          <w:bCs/>
        </w:rPr>
        <w:t xml:space="preserve">022 </w:t>
      </w:r>
      <w:r w:rsidRPr="00CD3F55">
        <w:rPr>
          <w:rFonts w:ascii="Arial" w:eastAsia="Times New Roman" w:hAnsi="Arial" w:cs="Arial"/>
          <w:b/>
          <w:bCs/>
        </w:rPr>
        <w:t xml:space="preserve"> </w:t>
      </w:r>
    </w:p>
    <w:p w14:paraId="2A8016AE" w14:textId="52D783C1" w:rsidR="0089487D" w:rsidRPr="0089487D" w:rsidRDefault="0089487D" w:rsidP="0089487D">
      <w:pPr>
        <w:pBdr>
          <w:top w:val="single" w:sz="4" w:space="1" w:color="365F91"/>
          <w:left w:val="single" w:sz="4" w:space="4" w:color="365F91"/>
          <w:bottom w:val="single" w:sz="4" w:space="1" w:color="365F91"/>
          <w:right w:val="single" w:sz="4" w:space="4" w:color="365F91"/>
        </w:pBdr>
        <w:autoSpaceDE w:val="0"/>
        <w:autoSpaceDN w:val="0"/>
        <w:adjustRightInd w:val="0"/>
        <w:spacing w:after="120" w:line="100" w:lineRule="atLeast"/>
        <w:jc w:val="center"/>
        <w:rPr>
          <w:rFonts w:ascii="Arial" w:eastAsia="Times New Roman" w:hAnsi="Arial" w:cs="Arial"/>
          <w:b/>
          <w:bCs/>
        </w:rPr>
      </w:pPr>
      <w:r w:rsidRPr="00CD3F55">
        <w:rPr>
          <w:rFonts w:ascii="Arial" w:eastAsia="Times New Roman" w:hAnsi="Arial" w:cs="Arial"/>
          <w:b/>
          <w:bCs/>
        </w:rPr>
        <w:t xml:space="preserve">vendredi </w:t>
      </w:r>
      <w:r w:rsidR="001F0232">
        <w:rPr>
          <w:rFonts w:ascii="Arial" w:eastAsia="Times New Roman" w:hAnsi="Arial" w:cs="Arial"/>
          <w:b/>
          <w:bCs/>
        </w:rPr>
        <w:t>9</w:t>
      </w:r>
      <w:r w:rsidR="00E55B04" w:rsidRPr="00CD3F55">
        <w:rPr>
          <w:rFonts w:ascii="Arial" w:eastAsia="Times New Roman" w:hAnsi="Arial" w:cs="Arial"/>
          <w:b/>
          <w:bCs/>
        </w:rPr>
        <w:t xml:space="preserve"> septembre 2022</w:t>
      </w:r>
    </w:p>
    <w:p w14:paraId="7F3774E2" w14:textId="77777777" w:rsidR="0089487D" w:rsidRDefault="0089487D" w:rsidP="002734FB">
      <w:pPr>
        <w:autoSpaceDE w:val="0"/>
        <w:autoSpaceDN w:val="0"/>
        <w:adjustRightInd w:val="0"/>
        <w:spacing w:after="0" w:line="240" w:lineRule="auto"/>
        <w:jc w:val="both"/>
        <w:rPr>
          <w:rFonts w:ascii="Arial" w:eastAsia="Times New Roman" w:hAnsi="Arial" w:cs="Arial"/>
          <w:bCs/>
          <w:lang w:eastAsia="fr-FR"/>
        </w:rPr>
      </w:pPr>
    </w:p>
    <w:p w14:paraId="78F1F791" w14:textId="48FFA915" w:rsidR="00832DB5" w:rsidRPr="004A2D07" w:rsidRDefault="00832DB5" w:rsidP="002734FB">
      <w:pPr>
        <w:autoSpaceDE w:val="0"/>
        <w:autoSpaceDN w:val="0"/>
        <w:adjustRightInd w:val="0"/>
        <w:spacing w:after="0" w:line="240" w:lineRule="auto"/>
        <w:jc w:val="both"/>
        <w:rPr>
          <w:rFonts w:ascii="Arial" w:eastAsia="Times New Roman" w:hAnsi="Arial" w:cs="Arial"/>
          <w:b/>
          <w:lang w:eastAsia="fr-FR"/>
        </w:rPr>
      </w:pPr>
      <w:r w:rsidRPr="004A2D07">
        <w:rPr>
          <w:rFonts w:ascii="Arial" w:eastAsia="Times New Roman" w:hAnsi="Arial" w:cs="Arial"/>
          <w:b/>
          <w:lang w:eastAsia="fr-FR"/>
        </w:rPr>
        <w:t>Le dossier à compléter est constitué </w:t>
      </w:r>
      <w:r w:rsidR="004A2D07">
        <w:rPr>
          <w:rFonts w:ascii="Arial" w:eastAsia="Times New Roman" w:hAnsi="Arial" w:cs="Arial"/>
          <w:b/>
          <w:lang w:eastAsia="fr-FR"/>
        </w:rPr>
        <w:t xml:space="preserve">de </w:t>
      </w:r>
      <w:r w:rsidRPr="004A2D07">
        <w:rPr>
          <w:rFonts w:ascii="Arial" w:eastAsia="Times New Roman" w:hAnsi="Arial" w:cs="Arial"/>
          <w:b/>
          <w:lang w:eastAsia="fr-FR"/>
        </w:rPr>
        <w:t>:</w:t>
      </w:r>
    </w:p>
    <w:p w14:paraId="4712CD66" w14:textId="705AF111" w:rsidR="00832DB5" w:rsidRPr="004A2D07" w:rsidRDefault="004A2D07" w:rsidP="00832DB5">
      <w:pPr>
        <w:pStyle w:val="Paragraphedeliste"/>
        <w:numPr>
          <w:ilvl w:val="0"/>
          <w:numId w:val="15"/>
        </w:numPr>
        <w:autoSpaceDE w:val="0"/>
        <w:autoSpaceDN w:val="0"/>
        <w:adjustRightInd w:val="0"/>
        <w:spacing w:after="0" w:line="240" w:lineRule="auto"/>
        <w:jc w:val="both"/>
        <w:rPr>
          <w:rFonts w:ascii="Arial" w:eastAsia="Times New Roman" w:hAnsi="Arial" w:cs="Arial"/>
          <w:b/>
          <w:lang w:eastAsia="fr-FR"/>
        </w:rPr>
      </w:pPr>
      <w:r>
        <w:rPr>
          <w:rFonts w:ascii="Arial" w:eastAsia="Times New Roman" w:hAnsi="Arial" w:cs="Arial"/>
          <w:b/>
          <w:lang w:eastAsia="fr-FR"/>
        </w:rPr>
        <w:t>un volet</w:t>
      </w:r>
      <w:r w:rsidR="00832DB5" w:rsidRPr="004A2D07">
        <w:rPr>
          <w:rFonts w:ascii="Arial" w:eastAsia="Times New Roman" w:hAnsi="Arial" w:cs="Arial"/>
          <w:b/>
          <w:lang w:eastAsia="fr-FR"/>
        </w:rPr>
        <w:t xml:space="preserve"> </w:t>
      </w:r>
      <w:r w:rsidR="008315A5" w:rsidRPr="004A2D07">
        <w:rPr>
          <w:rFonts w:ascii="Arial" w:eastAsia="Times New Roman" w:hAnsi="Arial" w:cs="Arial"/>
          <w:b/>
          <w:lang w:eastAsia="fr-FR"/>
        </w:rPr>
        <w:t>administratif</w:t>
      </w:r>
    </w:p>
    <w:p w14:paraId="3CCE62BF" w14:textId="6BDF1285" w:rsidR="00832DB5" w:rsidRPr="004A2D07" w:rsidRDefault="004A2D07" w:rsidP="00832DB5">
      <w:pPr>
        <w:pStyle w:val="Paragraphedeliste"/>
        <w:numPr>
          <w:ilvl w:val="0"/>
          <w:numId w:val="15"/>
        </w:numPr>
        <w:autoSpaceDE w:val="0"/>
        <w:autoSpaceDN w:val="0"/>
        <w:adjustRightInd w:val="0"/>
        <w:spacing w:after="0" w:line="240" w:lineRule="auto"/>
        <w:jc w:val="both"/>
        <w:rPr>
          <w:rFonts w:ascii="Arial" w:eastAsia="Times New Roman" w:hAnsi="Arial" w:cs="Arial"/>
          <w:b/>
          <w:lang w:eastAsia="fr-FR"/>
        </w:rPr>
      </w:pPr>
      <w:r>
        <w:rPr>
          <w:rFonts w:ascii="Arial" w:eastAsia="Times New Roman" w:hAnsi="Arial" w:cs="Arial"/>
          <w:b/>
          <w:lang w:eastAsia="fr-FR"/>
        </w:rPr>
        <w:t>un volet</w:t>
      </w:r>
      <w:r w:rsidR="00832DB5" w:rsidRPr="004A2D07">
        <w:rPr>
          <w:rFonts w:ascii="Arial" w:eastAsia="Times New Roman" w:hAnsi="Arial" w:cs="Arial"/>
          <w:b/>
          <w:lang w:eastAsia="fr-FR"/>
        </w:rPr>
        <w:t xml:space="preserve"> technique (annexe</w:t>
      </w:r>
      <w:r w:rsidR="0091516B" w:rsidRPr="004A2D07">
        <w:rPr>
          <w:rFonts w:ascii="Arial" w:eastAsia="Times New Roman" w:hAnsi="Arial" w:cs="Arial"/>
          <w:b/>
          <w:lang w:eastAsia="fr-FR"/>
        </w:rPr>
        <w:t>s 1, 2, 3 ou 4 selon la nature du ou des projets)</w:t>
      </w:r>
    </w:p>
    <w:p w14:paraId="0437E1A9" w14:textId="67D67751" w:rsidR="0091516B" w:rsidRPr="004A2D07" w:rsidRDefault="004A2D07" w:rsidP="00832DB5">
      <w:pPr>
        <w:pStyle w:val="Paragraphedeliste"/>
        <w:numPr>
          <w:ilvl w:val="0"/>
          <w:numId w:val="15"/>
        </w:numPr>
        <w:autoSpaceDE w:val="0"/>
        <w:autoSpaceDN w:val="0"/>
        <w:adjustRightInd w:val="0"/>
        <w:spacing w:after="0" w:line="240" w:lineRule="auto"/>
        <w:jc w:val="both"/>
        <w:rPr>
          <w:rFonts w:ascii="Arial" w:eastAsia="Times New Roman" w:hAnsi="Arial" w:cs="Arial"/>
          <w:b/>
          <w:lang w:eastAsia="fr-FR"/>
        </w:rPr>
      </w:pPr>
      <w:r>
        <w:rPr>
          <w:rFonts w:ascii="Arial" w:eastAsia="Times New Roman" w:hAnsi="Arial" w:cs="Arial"/>
          <w:b/>
          <w:lang w:eastAsia="fr-FR"/>
        </w:rPr>
        <w:t>un volet</w:t>
      </w:r>
      <w:r w:rsidR="0091516B" w:rsidRPr="004A2D07">
        <w:rPr>
          <w:rFonts w:ascii="Arial" w:eastAsia="Times New Roman" w:hAnsi="Arial" w:cs="Arial"/>
          <w:b/>
          <w:lang w:eastAsia="fr-FR"/>
        </w:rPr>
        <w:t xml:space="preserve"> financier.</w:t>
      </w:r>
    </w:p>
    <w:p w14:paraId="1C061B09" w14:textId="77777777" w:rsidR="0091516B" w:rsidRPr="00832DB5" w:rsidRDefault="0091516B" w:rsidP="0091516B">
      <w:pPr>
        <w:pStyle w:val="Paragraphedeliste"/>
        <w:autoSpaceDE w:val="0"/>
        <w:autoSpaceDN w:val="0"/>
        <w:adjustRightInd w:val="0"/>
        <w:spacing w:after="0" w:line="240" w:lineRule="auto"/>
        <w:ind w:left="587"/>
        <w:jc w:val="both"/>
        <w:rPr>
          <w:rFonts w:ascii="Arial" w:eastAsia="Times New Roman" w:hAnsi="Arial" w:cs="Arial"/>
          <w:bCs/>
          <w:lang w:eastAsia="fr-FR"/>
        </w:rPr>
      </w:pPr>
    </w:p>
    <w:p w14:paraId="28BAF160" w14:textId="77777777" w:rsidR="004A2D07" w:rsidRDefault="004A2D07" w:rsidP="004A2D07">
      <w:pPr>
        <w:autoSpaceDE w:val="0"/>
        <w:autoSpaceDN w:val="0"/>
        <w:adjustRightInd w:val="0"/>
        <w:spacing w:after="0" w:line="240" w:lineRule="auto"/>
        <w:jc w:val="both"/>
        <w:rPr>
          <w:rFonts w:ascii="Arial" w:eastAsia="Times New Roman" w:hAnsi="Arial" w:cs="Arial"/>
          <w:bCs/>
          <w:lang w:eastAsia="fr-FR"/>
        </w:rPr>
      </w:pPr>
      <w:r w:rsidRPr="00E93EE6">
        <w:rPr>
          <w:rFonts w:ascii="Arial" w:eastAsia="Times New Roman" w:hAnsi="Arial" w:cs="Arial"/>
          <w:bCs/>
          <w:lang w:eastAsia="fr-FR"/>
        </w:rPr>
        <w:t>Les partenaires de l’appel à projets s’assurent que les documents transmis sont soumis à la plus stricte confidentialité et ne sont communiqués que dans le cadre de l’expertise et de la gouvernance de l’appel à projets.</w:t>
      </w:r>
    </w:p>
    <w:p w14:paraId="4A0D2C87" w14:textId="6CD825C2" w:rsidR="00832DB5" w:rsidRDefault="00832DB5" w:rsidP="002734FB">
      <w:pPr>
        <w:autoSpaceDE w:val="0"/>
        <w:autoSpaceDN w:val="0"/>
        <w:adjustRightInd w:val="0"/>
        <w:spacing w:after="0" w:line="240" w:lineRule="auto"/>
        <w:jc w:val="both"/>
        <w:rPr>
          <w:rFonts w:ascii="Arial" w:eastAsia="Times New Roman" w:hAnsi="Arial" w:cs="Arial"/>
          <w:bCs/>
          <w:lang w:eastAsia="fr-FR"/>
        </w:rPr>
      </w:pPr>
    </w:p>
    <w:p w14:paraId="3B2D6CE7" w14:textId="77777777" w:rsidR="004A2D07" w:rsidRPr="00145E1F" w:rsidRDefault="004A2D07" w:rsidP="002734FB">
      <w:pPr>
        <w:autoSpaceDE w:val="0"/>
        <w:autoSpaceDN w:val="0"/>
        <w:adjustRightInd w:val="0"/>
        <w:spacing w:after="0" w:line="240" w:lineRule="auto"/>
        <w:jc w:val="both"/>
        <w:rPr>
          <w:rFonts w:ascii="Arial" w:eastAsia="Times New Roman" w:hAnsi="Arial" w:cs="Arial"/>
          <w:bCs/>
          <w:lang w:eastAsia="fr-FR"/>
        </w:rPr>
      </w:pPr>
    </w:p>
    <w:p w14:paraId="7C2A6F75" w14:textId="12D3225A" w:rsidR="00F84BD1" w:rsidRDefault="00832DB5" w:rsidP="002734FB">
      <w:pPr>
        <w:autoSpaceDE w:val="0"/>
        <w:autoSpaceDN w:val="0"/>
        <w:adjustRightInd w:val="0"/>
        <w:spacing w:after="0" w:line="240" w:lineRule="auto"/>
        <w:jc w:val="both"/>
        <w:rPr>
          <w:rFonts w:ascii="Arial" w:eastAsia="Times New Roman" w:hAnsi="Arial" w:cs="Arial"/>
          <w:b/>
          <w:color w:val="000000"/>
        </w:rPr>
      </w:pPr>
      <w:r>
        <w:rPr>
          <w:rFonts w:ascii="Arial" w:eastAsia="Times New Roman" w:hAnsi="Arial" w:cs="Arial"/>
          <w:b/>
          <w:color w:val="000000"/>
        </w:rPr>
        <w:t>L</w:t>
      </w:r>
      <w:r w:rsidR="00D07F4F" w:rsidRPr="00145E1F">
        <w:rPr>
          <w:rFonts w:ascii="Arial" w:eastAsia="Times New Roman" w:hAnsi="Arial" w:cs="Arial"/>
          <w:b/>
          <w:color w:val="000000"/>
        </w:rPr>
        <w:t>e</w:t>
      </w:r>
      <w:r w:rsidR="00D806BE">
        <w:rPr>
          <w:rFonts w:ascii="Arial" w:eastAsia="Times New Roman" w:hAnsi="Arial" w:cs="Arial"/>
          <w:b/>
          <w:color w:val="000000"/>
        </w:rPr>
        <w:t>s</w:t>
      </w:r>
      <w:r w:rsidR="00D07F4F" w:rsidRPr="00145E1F">
        <w:rPr>
          <w:rFonts w:ascii="Arial" w:eastAsia="Times New Roman" w:hAnsi="Arial" w:cs="Arial"/>
          <w:b/>
          <w:color w:val="000000"/>
        </w:rPr>
        <w:t xml:space="preserve"> dossier</w:t>
      </w:r>
      <w:r>
        <w:rPr>
          <w:rFonts w:ascii="Arial" w:eastAsia="Times New Roman" w:hAnsi="Arial" w:cs="Arial"/>
          <w:b/>
          <w:color w:val="000000"/>
        </w:rPr>
        <w:t xml:space="preserve">s </w:t>
      </w:r>
      <w:r w:rsidR="00D07F4F" w:rsidRPr="00145E1F">
        <w:rPr>
          <w:rFonts w:ascii="Arial" w:eastAsia="Times New Roman" w:hAnsi="Arial" w:cs="Arial"/>
          <w:b/>
          <w:color w:val="000000"/>
        </w:rPr>
        <w:t>devr</w:t>
      </w:r>
      <w:r w:rsidR="00D806BE">
        <w:rPr>
          <w:rFonts w:ascii="Arial" w:eastAsia="Times New Roman" w:hAnsi="Arial" w:cs="Arial"/>
          <w:b/>
          <w:color w:val="000000"/>
        </w:rPr>
        <w:t>ont</w:t>
      </w:r>
      <w:r w:rsidR="00D07F4F" w:rsidRPr="00145E1F">
        <w:rPr>
          <w:rFonts w:ascii="Arial" w:eastAsia="Times New Roman" w:hAnsi="Arial" w:cs="Arial"/>
          <w:b/>
          <w:color w:val="000000"/>
        </w:rPr>
        <w:t xml:space="preserve"> être adressé</w:t>
      </w:r>
      <w:r w:rsidR="00D806BE">
        <w:rPr>
          <w:rFonts w:ascii="Arial" w:eastAsia="Times New Roman" w:hAnsi="Arial" w:cs="Arial"/>
          <w:b/>
          <w:color w:val="000000"/>
        </w:rPr>
        <w:t>s</w:t>
      </w:r>
      <w:r w:rsidR="00D07F4F" w:rsidRPr="00145E1F">
        <w:rPr>
          <w:rFonts w:ascii="Arial" w:eastAsia="Times New Roman" w:hAnsi="Arial" w:cs="Arial"/>
          <w:b/>
          <w:color w:val="000000"/>
        </w:rPr>
        <w:t xml:space="preserve"> à</w:t>
      </w:r>
      <w:r w:rsidR="00F84BD1">
        <w:rPr>
          <w:rFonts w:ascii="Arial" w:eastAsia="Times New Roman" w:hAnsi="Arial" w:cs="Arial"/>
          <w:b/>
          <w:color w:val="000000"/>
        </w:rPr>
        <w:t> :</w:t>
      </w:r>
    </w:p>
    <w:p w14:paraId="09EC4834" w14:textId="77777777" w:rsidR="00F84BD1" w:rsidRDefault="00F84BD1" w:rsidP="002734FB">
      <w:pPr>
        <w:autoSpaceDE w:val="0"/>
        <w:autoSpaceDN w:val="0"/>
        <w:adjustRightInd w:val="0"/>
        <w:spacing w:after="0" w:line="240" w:lineRule="auto"/>
        <w:jc w:val="both"/>
        <w:rPr>
          <w:rFonts w:ascii="Arial" w:eastAsia="Times New Roman" w:hAnsi="Aria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54"/>
      </w:tblGrid>
      <w:tr w:rsidR="009D5062" w:rsidRPr="009D5062" w14:paraId="2BA803B4" w14:textId="77777777" w:rsidTr="004A2D07">
        <w:tc>
          <w:tcPr>
            <w:tcW w:w="4106" w:type="dxa"/>
            <w:tcBorders>
              <w:bottom w:val="single" w:sz="4" w:space="0" w:color="auto"/>
            </w:tcBorders>
            <w:shd w:val="clear" w:color="auto" w:fill="365F91"/>
            <w:vAlign w:val="center"/>
          </w:tcPr>
          <w:p w14:paraId="52954B3A" w14:textId="6159A767" w:rsidR="009D5062" w:rsidRPr="004A2D07" w:rsidRDefault="009D5062" w:rsidP="009D59D2">
            <w:pPr>
              <w:suppressAutoHyphens/>
              <w:spacing w:before="120" w:after="120" w:line="100" w:lineRule="atLeast"/>
              <w:jc w:val="center"/>
              <w:rPr>
                <w:rFonts w:ascii="Arial" w:hAnsi="Arial" w:cs="Arial"/>
                <w:b/>
                <w:bCs/>
                <w:color w:val="FFFFFF" w:themeColor="background1"/>
              </w:rPr>
            </w:pPr>
            <w:r w:rsidRPr="004A2D07">
              <w:rPr>
                <w:rFonts w:ascii="Arial" w:hAnsi="Arial" w:cs="Arial"/>
                <w:b/>
                <w:bCs/>
                <w:color w:val="FFFFFF" w:themeColor="background1"/>
              </w:rPr>
              <w:t>ADEME</w:t>
            </w:r>
          </w:p>
        </w:tc>
        <w:tc>
          <w:tcPr>
            <w:tcW w:w="4954" w:type="dxa"/>
            <w:tcBorders>
              <w:bottom w:val="single" w:sz="4" w:space="0" w:color="auto"/>
            </w:tcBorders>
            <w:shd w:val="clear" w:color="auto" w:fill="365F91"/>
            <w:vAlign w:val="center"/>
          </w:tcPr>
          <w:p w14:paraId="4473DB11" w14:textId="35A95E62" w:rsidR="009D5062" w:rsidRPr="009D5062" w:rsidRDefault="009D5062" w:rsidP="009D59D2">
            <w:pPr>
              <w:suppressAutoHyphens/>
              <w:spacing w:before="120" w:after="120" w:line="100" w:lineRule="atLeast"/>
              <w:jc w:val="center"/>
              <w:rPr>
                <w:rFonts w:ascii="Arial" w:eastAsia="SimSun" w:hAnsi="Arial" w:cs="Arial"/>
                <w:b/>
                <w:bCs/>
                <w:color w:val="FFFFFF"/>
                <w:lang w:eastAsia="zh-CN"/>
              </w:rPr>
            </w:pPr>
            <w:r w:rsidRPr="009D5062">
              <w:rPr>
                <w:rFonts w:ascii="Arial" w:eastAsia="SimSun" w:hAnsi="Arial" w:cs="Arial"/>
                <w:b/>
                <w:bCs/>
                <w:color w:val="FFFFFF"/>
                <w:lang w:eastAsia="zh-CN"/>
              </w:rPr>
              <w:t>Région</w:t>
            </w:r>
          </w:p>
        </w:tc>
      </w:tr>
      <w:tr w:rsidR="009D5062" w:rsidRPr="00145E1F" w14:paraId="5CD7B075" w14:textId="77777777" w:rsidTr="004A2D07">
        <w:tc>
          <w:tcPr>
            <w:tcW w:w="4106" w:type="dxa"/>
            <w:tcBorders>
              <w:bottom w:val="single" w:sz="4" w:space="0" w:color="auto"/>
            </w:tcBorders>
            <w:shd w:val="clear" w:color="auto" w:fill="auto"/>
            <w:vAlign w:val="center"/>
          </w:tcPr>
          <w:p w14:paraId="59BB4960" w14:textId="2EBF7A5D" w:rsidR="009D5062" w:rsidRPr="004A2D07" w:rsidRDefault="009D5062" w:rsidP="009D59D2">
            <w:pPr>
              <w:suppressAutoHyphens/>
              <w:spacing w:before="120" w:after="120" w:line="100" w:lineRule="atLeast"/>
              <w:jc w:val="center"/>
              <w:rPr>
                <w:b/>
                <w:bCs/>
                <w:color w:val="FFFFFF" w:themeColor="background1"/>
                <w:sz w:val="24"/>
                <w:szCs w:val="24"/>
              </w:rPr>
            </w:pPr>
            <w:r w:rsidRPr="004A2D07">
              <w:rPr>
                <w:rFonts w:ascii="Arial" w:eastAsia="Times New Roman" w:hAnsi="Arial" w:cs="Arial"/>
                <w:b/>
                <w:color w:val="000000"/>
                <w:sz w:val="24"/>
                <w:szCs w:val="24"/>
              </w:rPr>
              <w:t xml:space="preserve">Un dépôt en ligne sur la </w:t>
            </w:r>
            <w:r w:rsidRPr="004A2D07">
              <w:rPr>
                <w:rFonts w:ascii="Arial" w:eastAsia="Times New Roman" w:hAnsi="Arial" w:cs="Arial"/>
                <w:b/>
                <w:color w:val="000000"/>
                <w:sz w:val="24"/>
                <w:szCs w:val="24"/>
                <w:u w:val="single"/>
              </w:rPr>
              <w:t>Plate-Forme AGIR pour la Transition Ecologique</w:t>
            </w:r>
            <w:r w:rsidRPr="004A2D07">
              <w:rPr>
                <w:rFonts w:ascii="Arial" w:eastAsia="Times New Roman" w:hAnsi="Arial" w:cs="Arial"/>
                <w:b/>
                <w:color w:val="000000"/>
                <w:sz w:val="24"/>
                <w:szCs w:val="24"/>
              </w:rPr>
              <w:t> :</w:t>
            </w:r>
          </w:p>
          <w:p w14:paraId="15EA228A" w14:textId="696D8688" w:rsidR="009D5062" w:rsidRPr="009D5062" w:rsidRDefault="00E25F51" w:rsidP="009D59D2">
            <w:pPr>
              <w:suppressAutoHyphens/>
              <w:spacing w:before="120" w:after="120" w:line="100" w:lineRule="atLeast"/>
              <w:jc w:val="center"/>
              <w:rPr>
                <w:rFonts w:ascii="Arial" w:eastAsia="SimSun" w:hAnsi="Arial" w:cs="Arial"/>
                <w:b/>
                <w:bCs/>
                <w:color w:val="FFFFFF"/>
                <w:lang w:eastAsia="zh-CN"/>
              </w:rPr>
            </w:pPr>
            <w:hyperlink r:id="rId18" w:history="1">
              <w:r w:rsidR="009D5062" w:rsidRPr="004A2D07">
                <w:rPr>
                  <w:rStyle w:val="Lienhypertexte"/>
                  <w:b/>
                  <w:bCs/>
                  <w:sz w:val="24"/>
                  <w:szCs w:val="24"/>
                </w:rPr>
                <w:t>https://agirpourlatransition.ademe.fr/</w:t>
              </w:r>
            </w:hyperlink>
            <w:r w:rsidR="009D5062" w:rsidRPr="004A2D07">
              <w:rPr>
                <w:rFonts w:ascii="Arial" w:eastAsia="Times New Roman" w:hAnsi="Arial" w:cs="Arial"/>
                <w:b/>
                <w:bCs/>
                <w:color w:val="FFFFFF" w:themeColor="background1"/>
                <w:sz w:val="28"/>
                <w:szCs w:val="28"/>
              </w:rPr>
              <w:t xml:space="preserve"> à</w:t>
            </w:r>
            <w:r w:rsidR="009D5062" w:rsidRPr="004A2D07">
              <w:rPr>
                <w:rFonts w:ascii="Arial" w:eastAsia="Times New Roman" w:hAnsi="Arial" w:cs="Arial"/>
                <w:b/>
                <w:bCs/>
                <w:color w:val="FFFFFF" w:themeColor="background1"/>
              </w:rPr>
              <w:t xml:space="preserve"> actualiser</w:t>
            </w:r>
          </w:p>
        </w:tc>
        <w:tc>
          <w:tcPr>
            <w:tcW w:w="4954" w:type="dxa"/>
            <w:tcBorders>
              <w:bottom w:val="single" w:sz="4" w:space="0" w:color="auto"/>
            </w:tcBorders>
            <w:shd w:val="clear" w:color="auto" w:fill="auto"/>
            <w:vAlign w:val="center"/>
          </w:tcPr>
          <w:p w14:paraId="0FE02C13" w14:textId="4DC61FAC" w:rsidR="009D5062" w:rsidRPr="009D5062" w:rsidRDefault="004A2D07" w:rsidP="004A2D07">
            <w:pPr>
              <w:suppressAutoHyphens/>
              <w:spacing w:after="0" w:line="100" w:lineRule="atLeast"/>
              <w:jc w:val="center"/>
              <w:rPr>
                <w:rFonts w:ascii="Arial" w:eastAsia="Times New Roman" w:hAnsi="Arial" w:cs="Arial"/>
                <w:b/>
                <w:color w:val="000000"/>
              </w:rPr>
            </w:pPr>
            <w:r>
              <w:rPr>
                <w:rFonts w:ascii="Arial" w:eastAsia="Times New Roman" w:hAnsi="Arial" w:cs="Arial"/>
                <w:b/>
                <w:color w:val="000000"/>
              </w:rPr>
              <w:t>E</w:t>
            </w:r>
            <w:r w:rsidR="009D5062" w:rsidRPr="009D5062">
              <w:rPr>
                <w:rFonts w:ascii="Arial" w:eastAsia="Times New Roman" w:hAnsi="Arial" w:cs="Arial"/>
                <w:b/>
                <w:color w:val="000000"/>
              </w:rPr>
              <w:t>n version papier</w:t>
            </w:r>
            <w:r w:rsidR="009D5062">
              <w:rPr>
                <w:rFonts w:ascii="Arial" w:eastAsia="Times New Roman" w:hAnsi="Arial" w:cs="Arial"/>
                <w:b/>
                <w:color w:val="000000"/>
              </w:rPr>
              <w:t> à :</w:t>
            </w:r>
          </w:p>
          <w:p w14:paraId="58E0538E" w14:textId="57A03563" w:rsidR="009D5062" w:rsidRPr="009D5062" w:rsidRDefault="009D5062" w:rsidP="004A2D07">
            <w:pPr>
              <w:suppressAutoHyphens/>
              <w:spacing w:after="0" w:line="100" w:lineRule="atLeast"/>
              <w:jc w:val="center"/>
              <w:rPr>
                <w:rFonts w:ascii="Arial" w:eastAsia="SimSun" w:hAnsi="Arial" w:cs="Arial"/>
                <w:b/>
                <w:lang w:eastAsia="zh-CN"/>
              </w:rPr>
            </w:pPr>
            <w:r w:rsidRPr="009D5062">
              <w:rPr>
                <w:rFonts w:ascii="Arial" w:eastAsia="SimSun" w:hAnsi="Arial" w:cs="Arial"/>
                <w:b/>
                <w:lang w:eastAsia="zh-CN"/>
              </w:rPr>
              <w:t>Madame la Présidente du Conseil Régional</w:t>
            </w:r>
          </w:p>
          <w:p w14:paraId="30F262A7" w14:textId="2E23060E" w:rsidR="009D5062" w:rsidRPr="009D5062" w:rsidRDefault="004A2D07" w:rsidP="004A2D07">
            <w:pPr>
              <w:suppressAutoHyphens/>
              <w:spacing w:after="0" w:line="100" w:lineRule="atLeast"/>
              <w:jc w:val="center"/>
              <w:rPr>
                <w:rFonts w:ascii="Arial" w:eastAsia="SimSun" w:hAnsi="Arial" w:cs="Arial"/>
                <w:lang w:eastAsia="zh-CN"/>
              </w:rPr>
            </w:pPr>
            <w:r>
              <w:rPr>
                <w:rFonts w:ascii="Arial" w:eastAsia="SimSun" w:hAnsi="Arial" w:cs="Arial"/>
                <w:lang w:eastAsia="zh-CN"/>
              </w:rPr>
              <w:t>Hôtel de Région</w:t>
            </w:r>
          </w:p>
          <w:p w14:paraId="5DBF6201" w14:textId="77777777" w:rsidR="009D5062" w:rsidRPr="009D5062" w:rsidRDefault="009D5062" w:rsidP="004A2D07">
            <w:pPr>
              <w:tabs>
                <w:tab w:val="left" w:pos="6200"/>
              </w:tabs>
              <w:suppressAutoHyphens/>
              <w:spacing w:after="0" w:line="100" w:lineRule="atLeast"/>
              <w:jc w:val="center"/>
              <w:rPr>
                <w:rFonts w:ascii="Arial" w:eastAsia="SimSun" w:hAnsi="Arial" w:cs="Arial"/>
                <w:lang w:eastAsia="zh-CN"/>
              </w:rPr>
            </w:pPr>
            <w:r w:rsidRPr="009D5062">
              <w:rPr>
                <w:rFonts w:ascii="Arial" w:eastAsia="SimSun" w:hAnsi="Arial" w:cs="Arial"/>
                <w:lang w:eastAsia="zh-CN"/>
              </w:rPr>
              <w:t>Appel à projets Biodéchets</w:t>
            </w:r>
          </w:p>
          <w:p w14:paraId="121FA931" w14:textId="77777777" w:rsidR="009D5062" w:rsidRPr="009D5062" w:rsidRDefault="009D5062" w:rsidP="004A2D07">
            <w:pPr>
              <w:tabs>
                <w:tab w:val="left" w:pos="6200"/>
              </w:tabs>
              <w:suppressAutoHyphens/>
              <w:spacing w:after="0" w:line="100" w:lineRule="atLeast"/>
              <w:jc w:val="center"/>
              <w:rPr>
                <w:rFonts w:ascii="Arial" w:eastAsia="SimSun" w:hAnsi="Arial" w:cs="Arial"/>
                <w:lang w:eastAsia="zh-CN"/>
              </w:rPr>
            </w:pPr>
            <w:r w:rsidRPr="009D5062">
              <w:rPr>
                <w:rFonts w:ascii="Arial" w:eastAsia="SimSun" w:hAnsi="Arial" w:cs="Arial"/>
                <w:lang w:eastAsia="zh-CN"/>
              </w:rPr>
              <w:t>22 boulevard du Maréchal Juin</w:t>
            </w:r>
          </w:p>
          <w:p w14:paraId="63AA74B2" w14:textId="77777777" w:rsidR="009D5062" w:rsidRPr="009D5062" w:rsidRDefault="009D5062" w:rsidP="004A2D07">
            <w:pPr>
              <w:tabs>
                <w:tab w:val="left" w:pos="6200"/>
              </w:tabs>
              <w:suppressAutoHyphens/>
              <w:spacing w:after="0" w:line="100" w:lineRule="atLeast"/>
              <w:jc w:val="center"/>
              <w:rPr>
                <w:rFonts w:ascii="Arial" w:eastAsia="SimSun" w:hAnsi="Arial" w:cs="Arial"/>
                <w:lang w:eastAsia="zh-CN"/>
              </w:rPr>
            </w:pPr>
            <w:r w:rsidRPr="009D5062">
              <w:rPr>
                <w:rFonts w:ascii="Arial" w:eastAsia="SimSun" w:hAnsi="Arial" w:cs="Arial"/>
                <w:lang w:eastAsia="zh-CN"/>
              </w:rPr>
              <w:t>31406 TOULOUSE Cedex 9</w:t>
            </w:r>
          </w:p>
          <w:p w14:paraId="0A106287" w14:textId="77777777" w:rsidR="009D5062" w:rsidRPr="009D5062" w:rsidRDefault="009D5062" w:rsidP="004A2D07">
            <w:pPr>
              <w:suppressAutoHyphens/>
              <w:spacing w:after="0" w:line="100" w:lineRule="atLeast"/>
              <w:jc w:val="center"/>
              <w:rPr>
                <w:rFonts w:ascii="Arial" w:eastAsia="Times New Roman" w:hAnsi="Arial" w:cs="Arial"/>
                <w:b/>
                <w:color w:val="000000"/>
              </w:rPr>
            </w:pPr>
          </w:p>
          <w:p w14:paraId="670D84DC" w14:textId="74A16D84" w:rsidR="009D5062" w:rsidRPr="009D5062" w:rsidRDefault="004A2D07" w:rsidP="004A2D07">
            <w:pPr>
              <w:suppressAutoHyphens/>
              <w:spacing w:after="0" w:line="100" w:lineRule="atLeast"/>
              <w:jc w:val="center"/>
              <w:rPr>
                <w:rFonts w:ascii="Arial" w:eastAsia="Times New Roman" w:hAnsi="Arial" w:cs="Arial"/>
                <w:b/>
                <w:color w:val="000000"/>
              </w:rPr>
            </w:pPr>
            <w:r>
              <w:rPr>
                <w:rFonts w:ascii="Arial" w:eastAsia="Times New Roman" w:hAnsi="Arial" w:cs="Arial"/>
                <w:b/>
                <w:color w:val="000000"/>
              </w:rPr>
              <w:t>P</w:t>
            </w:r>
            <w:r w:rsidR="009D5062" w:rsidRPr="009D5062">
              <w:rPr>
                <w:rFonts w:ascii="Arial" w:eastAsia="Times New Roman" w:hAnsi="Arial" w:cs="Arial"/>
                <w:b/>
                <w:color w:val="000000"/>
              </w:rPr>
              <w:t>ar courriel</w:t>
            </w:r>
            <w:r w:rsidR="009D5062">
              <w:rPr>
                <w:rFonts w:ascii="Arial" w:eastAsia="Times New Roman" w:hAnsi="Arial" w:cs="Arial"/>
                <w:b/>
                <w:color w:val="000000"/>
              </w:rPr>
              <w:t> :</w:t>
            </w:r>
          </w:p>
          <w:p w14:paraId="62BFA373" w14:textId="77777777" w:rsidR="009D5062" w:rsidRPr="009D5062" w:rsidRDefault="00E25F51" w:rsidP="004A2D07">
            <w:pPr>
              <w:tabs>
                <w:tab w:val="left" w:pos="6200"/>
              </w:tabs>
              <w:suppressAutoHyphens/>
              <w:spacing w:after="0" w:line="100" w:lineRule="atLeast"/>
              <w:jc w:val="center"/>
              <w:rPr>
                <w:rFonts w:ascii="Arial" w:eastAsia="SimSun" w:hAnsi="Arial" w:cs="Arial"/>
                <w:b/>
                <w:lang w:eastAsia="zh-CN"/>
              </w:rPr>
            </w:pPr>
            <w:hyperlink r:id="rId19" w:history="1">
              <w:r w:rsidR="009D5062" w:rsidRPr="009D5062">
                <w:rPr>
                  <w:rStyle w:val="Lienhypertexte"/>
                  <w:rFonts w:ascii="Arial" w:eastAsia="SimSun" w:hAnsi="Arial" w:cs="Arial"/>
                  <w:b/>
                  <w:lang w:eastAsia="zh-CN"/>
                </w:rPr>
                <w:t>economie-circulaire@laregion.fr</w:t>
              </w:r>
            </w:hyperlink>
          </w:p>
          <w:p w14:paraId="523BD7EE" w14:textId="114829AC" w:rsidR="009D5062" w:rsidRPr="00145E1F" w:rsidRDefault="009D5062" w:rsidP="004A2D07">
            <w:pPr>
              <w:suppressAutoHyphens/>
              <w:spacing w:after="0" w:line="100" w:lineRule="atLeast"/>
              <w:jc w:val="center"/>
              <w:rPr>
                <w:rFonts w:ascii="Arial" w:eastAsia="SimSun" w:hAnsi="Arial" w:cs="Arial"/>
                <w:b/>
                <w:color w:val="FFFFFF"/>
                <w:lang w:eastAsia="zh-CN"/>
              </w:rPr>
            </w:pPr>
            <w:r w:rsidRPr="009D5062">
              <w:rPr>
                <w:rFonts w:ascii="Arial" w:eastAsia="SimSun" w:hAnsi="Arial" w:cs="Arial"/>
                <w:i/>
                <w:lang w:eastAsia="zh-CN"/>
              </w:rPr>
              <w:t>en précisant dans l’objet « Réponse AAP Biodéchets_Nom du porteur de projet_Numéro du département »</w:t>
            </w:r>
          </w:p>
        </w:tc>
      </w:tr>
    </w:tbl>
    <w:p w14:paraId="3D30C43F" w14:textId="12E57AE8" w:rsidR="009B5FD6" w:rsidRDefault="009B5FD6" w:rsidP="002734FB">
      <w:pPr>
        <w:autoSpaceDE w:val="0"/>
        <w:autoSpaceDN w:val="0"/>
        <w:adjustRightInd w:val="0"/>
        <w:spacing w:after="0" w:line="240" w:lineRule="auto"/>
        <w:jc w:val="both"/>
        <w:rPr>
          <w:rFonts w:ascii="Arial" w:eastAsia="Times New Roman" w:hAnsi="Arial" w:cs="Arial"/>
          <w:b/>
          <w:color w:val="000000"/>
        </w:rPr>
      </w:pPr>
    </w:p>
    <w:p w14:paraId="08A8DDD7" w14:textId="77777777" w:rsidR="009B5FD6" w:rsidRDefault="009B5FD6" w:rsidP="002734FB">
      <w:pPr>
        <w:autoSpaceDE w:val="0"/>
        <w:autoSpaceDN w:val="0"/>
        <w:adjustRightInd w:val="0"/>
        <w:spacing w:after="0" w:line="240" w:lineRule="auto"/>
        <w:jc w:val="both"/>
        <w:rPr>
          <w:rFonts w:ascii="Arial" w:eastAsia="Times New Roman" w:hAnsi="Arial" w:cs="Arial"/>
          <w:b/>
          <w:color w:val="000000"/>
        </w:rPr>
      </w:pPr>
    </w:p>
    <w:p w14:paraId="16DE069F" w14:textId="2009673B" w:rsidR="00E066DB" w:rsidRPr="00145E1F" w:rsidRDefault="00E066DB" w:rsidP="00D07F4F">
      <w:pPr>
        <w:suppressAutoHyphens/>
        <w:spacing w:after="120" w:line="100" w:lineRule="atLeast"/>
        <w:jc w:val="both"/>
        <w:rPr>
          <w:rFonts w:ascii="Arial" w:eastAsia="SimSun" w:hAnsi="Arial" w:cs="Arial"/>
          <w:b/>
          <w:color w:val="0070C0"/>
          <w:u w:val="single"/>
          <w:lang w:eastAsia="zh-CN"/>
        </w:rPr>
      </w:pPr>
      <w:r w:rsidRPr="00145E1F">
        <w:rPr>
          <w:rFonts w:ascii="Arial" w:eastAsia="SimSun" w:hAnsi="Arial" w:cs="Arial"/>
          <w:b/>
          <w:color w:val="0070C0"/>
          <w:u w:val="single"/>
          <w:lang w:eastAsia="zh-CN"/>
        </w:rPr>
        <w:t>V.</w:t>
      </w:r>
      <w:r w:rsidR="00A16477">
        <w:rPr>
          <w:rFonts w:ascii="Arial" w:eastAsia="SimSun" w:hAnsi="Arial" w:cs="Arial"/>
          <w:b/>
          <w:color w:val="0070C0"/>
          <w:u w:val="single"/>
          <w:lang w:eastAsia="zh-CN"/>
        </w:rPr>
        <w:t>2</w:t>
      </w:r>
      <w:r w:rsidRPr="00145E1F">
        <w:rPr>
          <w:rFonts w:ascii="Arial" w:eastAsia="SimSun" w:hAnsi="Arial" w:cs="Arial"/>
          <w:b/>
          <w:color w:val="0070C0"/>
          <w:u w:val="single"/>
          <w:lang w:eastAsia="zh-CN"/>
        </w:rPr>
        <w:t xml:space="preserve"> Contacts</w:t>
      </w:r>
    </w:p>
    <w:p w14:paraId="5EB0C86B" w14:textId="6B811014" w:rsidR="000A13D1" w:rsidRPr="00145E1F" w:rsidRDefault="000A13D1" w:rsidP="000A13D1">
      <w:pPr>
        <w:suppressAutoHyphens/>
        <w:spacing w:after="120" w:line="100" w:lineRule="atLeast"/>
        <w:jc w:val="both"/>
        <w:rPr>
          <w:rFonts w:ascii="Arial" w:eastAsia="SimSun" w:hAnsi="Arial" w:cs="Arial"/>
          <w:lang w:eastAsia="zh-CN"/>
        </w:rPr>
      </w:pPr>
      <w:r w:rsidRPr="00145E1F">
        <w:rPr>
          <w:rFonts w:ascii="Arial" w:eastAsia="SimSun" w:hAnsi="Arial" w:cs="Arial"/>
          <w:lang w:eastAsia="zh-CN"/>
        </w:rPr>
        <w:t xml:space="preserve">Toute demande de renseignement pourra être adressée </w:t>
      </w:r>
      <w:r w:rsidR="00D141CC" w:rsidRPr="00145E1F">
        <w:rPr>
          <w:rFonts w:ascii="Arial" w:eastAsia="SimSun" w:hAnsi="Arial" w:cs="Arial"/>
          <w:lang w:eastAsia="zh-CN"/>
        </w:rPr>
        <w:t>à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6E166C" w:rsidRPr="00145E1F" w14:paraId="1914AF83" w14:textId="0F646E54" w:rsidTr="006E166C">
        <w:tc>
          <w:tcPr>
            <w:tcW w:w="4390" w:type="dxa"/>
            <w:tcBorders>
              <w:bottom w:val="single" w:sz="4" w:space="0" w:color="auto"/>
            </w:tcBorders>
            <w:shd w:val="clear" w:color="auto" w:fill="365F91"/>
            <w:vAlign w:val="center"/>
          </w:tcPr>
          <w:p w14:paraId="67B9D91E" w14:textId="649320DE" w:rsidR="006E166C" w:rsidRPr="00145E1F" w:rsidRDefault="006E166C" w:rsidP="006E166C">
            <w:pPr>
              <w:suppressAutoHyphens/>
              <w:spacing w:before="120" w:after="120" w:line="100" w:lineRule="atLeast"/>
              <w:jc w:val="center"/>
              <w:rPr>
                <w:rFonts w:ascii="Arial" w:eastAsia="SimSun" w:hAnsi="Arial" w:cs="Arial"/>
                <w:b/>
                <w:color w:val="FFFFFF"/>
                <w:lang w:eastAsia="zh-CN"/>
              </w:rPr>
            </w:pPr>
            <w:r w:rsidRPr="00145E1F">
              <w:rPr>
                <w:rFonts w:ascii="Arial" w:eastAsia="SimSun" w:hAnsi="Arial" w:cs="Arial"/>
                <w:b/>
                <w:color w:val="FFFFFF"/>
                <w:lang w:eastAsia="zh-CN"/>
              </w:rPr>
              <w:t>ADEME</w:t>
            </w:r>
          </w:p>
        </w:tc>
        <w:tc>
          <w:tcPr>
            <w:tcW w:w="4677" w:type="dxa"/>
            <w:tcBorders>
              <w:bottom w:val="single" w:sz="4" w:space="0" w:color="auto"/>
            </w:tcBorders>
            <w:shd w:val="clear" w:color="auto" w:fill="365F91"/>
            <w:vAlign w:val="center"/>
          </w:tcPr>
          <w:p w14:paraId="1AE93BCC" w14:textId="43FFEA92" w:rsidR="006E166C" w:rsidRPr="00145E1F" w:rsidRDefault="006E166C" w:rsidP="006E166C">
            <w:pPr>
              <w:suppressAutoHyphens/>
              <w:spacing w:before="120" w:after="120" w:line="100" w:lineRule="atLeast"/>
              <w:jc w:val="center"/>
              <w:rPr>
                <w:rFonts w:ascii="Arial" w:eastAsia="SimSun" w:hAnsi="Arial" w:cs="Arial"/>
                <w:b/>
                <w:color w:val="FFFFFF"/>
                <w:lang w:eastAsia="zh-CN"/>
              </w:rPr>
            </w:pPr>
            <w:r w:rsidRPr="00145E1F">
              <w:rPr>
                <w:rFonts w:ascii="Arial" w:eastAsia="SimSun" w:hAnsi="Arial" w:cs="Arial"/>
                <w:b/>
                <w:color w:val="FFFFFF"/>
                <w:lang w:eastAsia="zh-CN"/>
              </w:rPr>
              <w:t xml:space="preserve">Région </w:t>
            </w:r>
          </w:p>
        </w:tc>
      </w:tr>
      <w:tr w:rsidR="006E166C" w:rsidRPr="00145E1F" w14:paraId="3424A2EC" w14:textId="00A7CC31" w:rsidTr="006E166C">
        <w:tc>
          <w:tcPr>
            <w:tcW w:w="4390" w:type="dxa"/>
            <w:tcBorders>
              <w:bottom w:val="single" w:sz="4" w:space="0" w:color="auto"/>
            </w:tcBorders>
          </w:tcPr>
          <w:p w14:paraId="7B60C168" w14:textId="77777777" w:rsidR="006E166C" w:rsidRPr="00145E1F" w:rsidRDefault="00E25F51" w:rsidP="006E166C">
            <w:pPr>
              <w:tabs>
                <w:tab w:val="left" w:pos="6200"/>
              </w:tabs>
              <w:suppressAutoHyphens/>
              <w:spacing w:before="120" w:after="120" w:line="100" w:lineRule="atLeast"/>
              <w:jc w:val="center"/>
              <w:rPr>
                <w:rFonts w:ascii="Arial" w:hAnsi="Arial" w:cs="Arial"/>
                <w:b/>
              </w:rPr>
            </w:pPr>
            <w:hyperlink r:id="rId20" w:history="1">
              <w:r w:rsidR="006E166C" w:rsidRPr="00145E1F">
                <w:rPr>
                  <w:rStyle w:val="Lienhypertexte"/>
                  <w:rFonts w:ascii="Arial" w:hAnsi="Arial" w:cs="Arial"/>
                  <w:b/>
                </w:rPr>
                <w:t>veronique.mathevon@ademe.fr</w:t>
              </w:r>
            </w:hyperlink>
          </w:p>
          <w:p w14:paraId="168B9970" w14:textId="49E8AE0A" w:rsidR="006E166C" w:rsidRDefault="006E166C" w:rsidP="006E166C">
            <w:pPr>
              <w:tabs>
                <w:tab w:val="left" w:pos="6200"/>
              </w:tabs>
              <w:suppressAutoHyphens/>
              <w:spacing w:before="120" w:after="120" w:line="100" w:lineRule="atLeast"/>
              <w:jc w:val="center"/>
            </w:pPr>
            <w:r w:rsidRPr="00145E1F">
              <w:rPr>
                <w:rFonts w:ascii="Arial" w:hAnsi="Arial" w:cs="Arial"/>
                <w:b/>
              </w:rPr>
              <w:t>05 62 24 00 27</w:t>
            </w:r>
          </w:p>
        </w:tc>
        <w:tc>
          <w:tcPr>
            <w:tcW w:w="4677" w:type="dxa"/>
            <w:tcBorders>
              <w:bottom w:val="single" w:sz="4" w:space="0" w:color="auto"/>
            </w:tcBorders>
          </w:tcPr>
          <w:p w14:paraId="4BD6C605" w14:textId="77777777" w:rsidR="006E166C" w:rsidRPr="00145E1F" w:rsidRDefault="00E25F51" w:rsidP="006E166C">
            <w:pPr>
              <w:tabs>
                <w:tab w:val="left" w:pos="6200"/>
              </w:tabs>
              <w:suppressAutoHyphens/>
              <w:spacing w:before="120" w:after="120" w:line="100" w:lineRule="atLeast"/>
              <w:jc w:val="center"/>
              <w:rPr>
                <w:rFonts w:ascii="Arial" w:eastAsia="SimSun" w:hAnsi="Arial" w:cs="Arial"/>
                <w:b/>
                <w:lang w:eastAsia="zh-CN"/>
              </w:rPr>
            </w:pPr>
            <w:hyperlink r:id="rId21" w:history="1">
              <w:r w:rsidR="006E166C" w:rsidRPr="00145E1F">
                <w:rPr>
                  <w:rStyle w:val="Lienhypertexte"/>
                  <w:rFonts w:ascii="Arial" w:eastAsia="SimSun" w:hAnsi="Arial" w:cs="Arial"/>
                  <w:b/>
                  <w:lang w:eastAsia="zh-CN"/>
                </w:rPr>
                <w:t>carole.bernard@laregion.fr</w:t>
              </w:r>
            </w:hyperlink>
          </w:p>
          <w:p w14:paraId="4051276D" w14:textId="097785A3" w:rsidR="006E166C" w:rsidRDefault="006E166C" w:rsidP="006E166C">
            <w:pPr>
              <w:tabs>
                <w:tab w:val="left" w:pos="6200"/>
              </w:tabs>
              <w:suppressAutoHyphens/>
              <w:spacing w:before="120" w:after="120" w:line="100" w:lineRule="atLeast"/>
              <w:jc w:val="center"/>
            </w:pPr>
            <w:r w:rsidRPr="00145E1F">
              <w:rPr>
                <w:rFonts w:ascii="Arial" w:eastAsia="SimSun" w:hAnsi="Arial" w:cs="Arial"/>
                <w:b/>
                <w:lang w:eastAsia="zh-CN"/>
              </w:rPr>
              <w:t>05 61 39 66 34</w:t>
            </w:r>
          </w:p>
        </w:tc>
      </w:tr>
    </w:tbl>
    <w:p w14:paraId="42E9FF3C" w14:textId="77777777" w:rsidR="002E6502" w:rsidRPr="00145E1F" w:rsidRDefault="002E6502" w:rsidP="000A13D1">
      <w:pPr>
        <w:suppressAutoHyphens/>
        <w:spacing w:after="120" w:line="100" w:lineRule="atLeast"/>
        <w:jc w:val="both"/>
        <w:rPr>
          <w:rFonts w:ascii="Arial" w:eastAsia="SimSun" w:hAnsi="Arial" w:cs="Arial"/>
          <w:lang w:eastAsia="zh-CN"/>
        </w:rPr>
      </w:pPr>
    </w:p>
    <w:p w14:paraId="2C270293" w14:textId="5E0B3FC1" w:rsidR="00D141CC" w:rsidRPr="00145E1F" w:rsidRDefault="00D141CC" w:rsidP="00170EDA">
      <w:pPr>
        <w:suppressAutoHyphens/>
        <w:spacing w:after="0" w:line="240" w:lineRule="auto"/>
        <w:jc w:val="both"/>
        <w:rPr>
          <w:rFonts w:ascii="Arial" w:eastAsia="SimSun" w:hAnsi="Arial" w:cs="Arial"/>
          <w:lang w:eastAsia="zh-CN"/>
        </w:rPr>
      </w:pPr>
      <w:r w:rsidRPr="000B40DB">
        <w:rPr>
          <w:rFonts w:ascii="Arial" w:eastAsia="SimSun" w:hAnsi="Arial" w:cs="Arial"/>
          <w:lang w:eastAsia="zh-CN"/>
        </w:rPr>
        <w:t xml:space="preserve">ainsi qu’aux référents territoriaux de l’ADEME et de la Région (cf. Annexe </w:t>
      </w:r>
      <w:r w:rsidR="000B40DB" w:rsidRPr="000B40DB">
        <w:rPr>
          <w:rFonts w:ascii="Arial" w:eastAsia="SimSun" w:hAnsi="Arial" w:cs="Arial"/>
          <w:lang w:eastAsia="zh-CN"/>
        </w:rPr>
        <w:t>6</w:t>
      </w:r>
      <w:r w:rsidRPr="000B40DB">
        <w:rPr>
          <w:rFonts w:ascii="Arial" w:eastAsia="SimSun" w:hAnsi="Arial" w:cs="Arial"/>
          <w:lang w:eastAsia="zh-CN"/>
        </w:rPr>
        <w:t>).</w:t>
      </w:r>
    </w:p>
    <w:p w14:paraId="4F4C9479" w14:textId="23CA09B1" w:rsidR="00170EDA" w:rsidRDefault="00170EDA" w:rsidP="00170EDA">
      <w:pPr>
        <w:suppressAutoHyphens/>
        <w:spacing w:after="0" w:line="240" w:lineRule="auto"/>
        <w:jc w:val="both"/>
        <w:rPr>
          <w:rFonts w:ascii="Arial" w:eastAsia="SimSun" w:hAnsi="Arial" w:cs="Arial"/>
          <w:sz w:val="32"/>
          <w:szCs w:val="32"/>
          <w:lang w:eastAsia="zh-CN"/>
        </w:rPr>
      </w:pPr>
    </w:p>
    <w:p w14:paraId="18E29B2D" w14:textId="77777777" w:rsidR="00A16477" w:rsidRPr="00145E1F" w:rsidRDefault="00A16477" w:rsidP="00170EDA">
      <w:pPr>
        <w:suppressAutoHyphens/>
        <w:spacing w:after="0" w:line="240" w:lineRule="auto"/>
        <w:jc w:val="both"/>
        <w:rPr>
          <w:rFonts w:ascii="Arial" w:eastAsia="SimSun" w:hAnsi="Arial" w:cs="Arial"/>
          <w:sz w:val="32"/>
          <w:szCs w:val="32"/>
          <w:lang w:eastAsia="zh-CN"/>
        </w:rPr>
      </w:pPr>
    </w:p>
    <w:p w14:paraId="3143FEF7" w14:textId="77777777" w:rsidR="009D0065" w:rsidRPr="00145E1F" w:rsidRDefault="009D0065" w:rsidP="009A646D">
      <w:pPr>
        <w:pStyle w:val="Paragraphedeliste"/>
        <w:numPr>
          <w:ilvl w:val="0"/>
          <w:numId w:val="7"/>
        </w:numPr>
        <w:tabs>
          <w:tab w:val="left" w:pos="426"/>
        </w:tabs>
        <w:autoSpaceDE w:val="0"/>
        <w:autoSpaceDN w:val="0"/>
        <w:adjustRightInd w:val="0"/>
        <w:spacing w:after="120" w:line="100" w:lineRule="atLeast"/>
        <w:ind w:left="284" w:hanging="284"/>
        <w:jc w:val="both"/>
        <w:rPr>
          <w:rFonts w:ascii="Arial" w:eastAsia="Times New Roman" w:hAnsi="Arial" w:cs="Arial"/>
          <w:b/>
          <w:color w:val="0070C0"/>
          <w:sz w:val="28"/>
          <w:szCs w:val="28"/>
          <w:u w:val="single"/>
        </w:rPr>
      </w:pPr>
      <w:r w:rsidRPr="00145E1F">
        <w:rPr>
          <w:rFonts w:ascii="Arial" w:eastAsia="Times New Roman" w:hAnsi="Arial" w:cs="Arial"/>
          <w:b/>
          <w:color w:val="0070C0"/>
          <w:sz w:val="28"/>
          <w:szCs w:val="28"/>
          <w:u w:val="single"/>
        </w:rPr>
        <w:t>ANNEXES</w:t>
      </w:r>
    </w:p>
    <w:p w14:paraId="189904C7" w14:textId="77777777" w:rsidR="00D62863" w:rsidRPr="00145E1F" w:rsidRDefault="00D62863" w:rsidP="00D62863">
      <w:pPr>
        <w:pStyle w:val="Paragraphedeliste"/>
        <w:autoSpaceDE w:val="0"/>
        <w:autoSpaceDN w:val="0"/>
        <w:adjustRightInd w:val="0"/>
        <w:spacing w:after="0" w:line="240" w:lineRule="auto"/>
        <w:ind w:left="284"/>
        <w:rPr>
          <w:rFonts w:ascii="Arial" w:hAnsi="Arial" w:cs="Arial"/>
        </w:rPr>
      </w:pPr>
    </w:p>
    <w:p w14:paraId="4618DF3C" w14:textId="77777777" w:rsidR="005320B6" w:rsidRPr="005320B6" w:rsidRDefault="005320B6" w:rsidP="005B0B11">
      <w:pPr>
        <w:pStyle w:val="Paragraphedeliste"/>
        <w:numPr>
          <w:ilvl w:val="0"/>
          <w:numId w:val="13"/>
        </w:numPr>
        <w:spacing w:after="0" w:line="240" w:lineRule="auto"/>
        <w:ind w:left="284" w:hanging="284"/>
        <w:jc w:val="both"/>
        <w:rPr>
          <w:rFonts w:ascii="Arial" w:hAnsi="Arial" w:cs="Arial"/>
        </w:rPr>
      </w:pPr>
      <w:r w:rsidRPr="005320B6">
        <w:rPr>
          <w:rFonts w:ascii="Arial" w:hAnsi="Arial" w:cs="Arial"/>
        </w:rPr>
        <w:t>Annexe 1 : carte des collectivités déployant le compostage domestique en 2019</w:t>
      </w:r>
    </w:p>
    <w:p w14:paraId="4338E5CD" w14:textId="77777777" w:rsidR="005320B6" w:rsidRPr="005320B6" w:rsidRDefault="005320B6" w:rsidP="005B0B11">
      <w:pPr>
        <w:pStyle w:val="Paragraphedeliste"/>
        <w:numPr>
          <w:ilvl w:val="0"/>
          <w:numId w:val="13"/>
        </w:numPr>
        <w:spacing w:after="0" w:line="240" w:lineRule="auto"/>
        <w:ind w:left="284" w:hanging="284"/>
        <w:jc w:val="both"/>
        <w:rPr>
          <w:rFonts w:ascii="Arial" w:hAnsi="Arial" w:cs="Arial"/>
        </w:rPr>
      </w:pPr>
      <w:r w:rsidRPr="005320B6">
        <w:rPr>
          <w:rFonts w:ascii="Arial" w:hAnsi="Arial" w:cs="Arial"/>
        </w:rPr>
        <w:t>Annexe 2 : carte des collectivités déployant le compostage partagé en 2019</w:t>
      </w:r>
    </w:p>
    <w:p w14:paraId="78D4CC00" w14:textId="77777777" w:rsidR="005320B6" w:rsidRPr="005320B6" w:rsidRDefault="005320B6" w:rsidP="005B0B11">
      <w:pPr>
        <w:pStyle w:val="Paragraphedeliste"/>
        <w:numPr>
          <w:ilvl w:val="0"/>
          <w:numId w:val="13"/>
        </w:numPr>
        <w:spacing w:after="0" w:line="240" w:lineRule="auto"/>
        <w:ind w:left="284" w:hanging="284"/>
        <w:jc w:val="both"/>
        <w:rPr>
          <w:rFonts w:ascii="Arial" w:hAnsi="Arial" w:cs="Arial"/>
        </w:rPr>
      </w:pPr>
      <w:r w:rsidRPr="005320B6">
        <w:rPr>
          <w:rFonts w:ascii="Arial" w:hAnsi="Arial" w:cs="Arial"/>
        </w:rPr>
        <w:t>Annexe 3 : carte des collectivités ayant mis en place une collecte séparée des biodéchets en 2019</w:t>
      </w:r>
    </w:p>
    <w:p w14:paraId="16A316BC" w14:textId="23674F5E" w:rsidR="005320B6" w:rsidRPr="005320B6" w:rsidRDefault="005320B6" w:rsidP="005B0B11">
      <w:pPr>
        <w:pStyle w:val="Paragraphedeliste"/>
        <w:numPr>
          <w:ilvl w:val="0"/>
          <w:numId w:val="13"/>
        </w:numPr>
        <w:spacing w:after="0" w:line="240" w:lineRule="auto"/>
        <w:ind w:left="284" w:hanging="284"/>
        <w:jc w:val="both"/>
        <w:rPr>
          <w:rFonts w:ascii="Arial" w:hAnsi="Arial" w:cs="Arial"/>
        </w:rPr>
      </w:pPr>
      <w:r w:rsidRPr="005320B6">
        <w:rPr>
          <w:rFonts w:ascii="Arial" w:hAnsi="Arial" w:cs="Arial"/>
        </w:rPr>
        <w:t xml:space="preserve">Annexe 4 : carte des installations de traitement pouvant accepter des déchets alimentaires </w:t>
      </w:r>
      <w:r w:rsidR="005B0B11">
        <w:rPr>
          <w:rFonts w:ascii="Arial" w:hAnsi="Arial" w:cs="Arial"/>
        </w:rPr>
        <w:t>(</w:t>
      </w:r>
      <w:r w:rsidRPr="005320B6">
        <w:rPr>
          <w:rFonts w:ascii="Arial" w:hAnsi="Arial" w:cs="Arial"/>
        </w:rPr>
        <w:t>septembre 2021</w:t>
      </w:r>
      <w:r w:rsidR="005B0B11">
        <w:rPr>
          <w:rFonts w:ascii="Arial" w:hAnsi="Arial" w:cs="Arial"/>
        </w:rPr>
        <w:t>)</w:t>
      </w:r>
    </w:p>
    <w:p w14:paraId="09ABF228" w14:textId="77777777" w:rsidR="005320B6" w:rsidRPr="005320B6" w:rsidRDefault="005320B6" w:rsidP="005B0B11">
      <w:pPr>
        <w:pStyle w:val="Paragraphedeliste"/>
        <w:numPr>
          <w:ilvl w:val="0"/>
          <w:numId w:val="13"/>
        </w:numPr>
        <w:spacing w:after="0" w:line="240" w:lineRule="auto"/>
        <w:ind w:left="284" w:hanging="284"/>
        <w:jc w:val="both"/>
        <w:rPr>
          <w:rFonts w:ascii="Arial" w:hAnsi="Arial" w:cs="Arial"/>
        </w:rPr>
      </w:pPr>
      <w:r w:rsidRPr="005320B6">
        <w:rPr>
          <w:rFonts w:ascii="Arial" w:hAnsi="Arial" w:cs="Arial"/>
        </w:rPr>
        <w:t>Annexe 5 : carte des lauréats de l’AAP Généraliser le tri à la source des biodéchets en Occitanie au 01/09/2021</w:t>
      </w:r>
    </w:p>
    <w:p w14:paraId="2475A36D" w14:textId="44531350" w:rsidR="005320B6" w:rsidRPr="005320B6" w:rsidRDefault="005320B6" w:rsidP="005B0B11">
      <w:pPr>
        <w:pStyle w:val="Paragraphedeliste"/>
        <w:numPr>
          <w:ilvl w:val="0"/>
          <w:numId w:val="13"/>
        </w:numPr>
        <w:suppressAutoHyphens/>
        <w:autoSpaceDE w:val="0"/>
        <w:autoSpaceDN w:val="0"/>
        <w:adjustRightInd w:val="0"/>
        <w:spacing w:after="0" w:line="240" w:lineRule="auto"/>
        <w:ind w:left="284" w:hanging="284"/>
        <w:jc w:val="both"/>
        <w:rPr>
          <w:rFonts w:ascii="Arial" w:eastAsia="SimSun" w:hAnsi="Arial" w:cs="Arial"/>
          <w:lang w:eastAsia="zh-CN"/>
        </w:rPr>
      </w:pPr>
      <w:r w:rsidRPr="005320B6">
        <w:rPr>
          <w:rFonts w:ascii="Arial" w:hAnsi="Arial" w:cs="Arial"/>
        </w:rPr>
        <w:t xml:space="preserve">Annexe 6 : Contacts des interlocuteurs ADEME </w:t>
      </w:r>
      <w:r w:rsidR="005B0B11">
        <w:rPr>
          <w:rFonts w:ascii="Arial" w:hAnsi="Arial" w:cs="Arial"/>
        </w:rPr>
        <w:t>et Région</w:t>
      </w:r>
    </w:p>
    <w:p w14:paraId="500B5D98" w14:textId="77777777" w:rsidR="005320B6" w:rsidRPr="005320B6" w:rsidRDefault="005320B6" w:rsidP="005B0B11">
      <w:pPr>
        <w:pStyle w:val="Paragraphedeliste"/>
        <w:numPr>
          <w:ilvl w:val="0"/>
          <w:numId w:val="13"/>
        </w:numPr>
        <w:suppressAutoHyphens/>
        <w:autoSpaceDE w:val="0"/>
        <w:autoSpaceDN w:val="0"/>
        <w:adjustRightInd w:val="0"/>
        <w:spacing w:after="0" w:line="240" w:lineRule="auto"/>
        <w:ind w:left="284" w:hanging="284"/>
        <w:jc w:val="both"/>
        <w:rPr>
          <w:rFonts w:ascii="Arial" w:eastAsia="SimSun" w:hAnsi="Arial" w:cs="Arial"/>
          <w:lang w:eastAsia="zh-CN"/>
        </w:rPr>
      </w:pPr>
      <w:r w:rsidRPr="005320B6">
        <w:rPr>
          <w:rFonts w:ascii="Arial" w:hAnsi="Arial" w:cs="Arial"/>
        </w:rPr>
        <w:t xml:space="preserve">Annexe 7 : </w:t>
      </w:r>
      <w:r w:rsidRPr="005320B6">
        <w:rPr>
          <w:rFonts w:ascii="Arial" w:eastAsia="SimSun" w:hAnsi="Arial" w:cs="Arial"/>
          <w:lang w:eastAsia="zh-CN"/>
        </w:rPr>
        <w:t>Liste des ressources disponibles</w:t>
      </w:r>
    </w:p>
    <w:p w14:paraId="5F12779E" w14:textId="77777777" w:rsidR="005320B6" w:rsidRPr="005320B6" w:rsidRDefault="005320B6" w:rsidP="005B0B11">
      <w:pPr>
        <w:pStyle w:val="Paragraphedeliste"/>
        <w:numPr>
          <w:ilvl w:val="0"/>
          <w:numId w:val="13"/>
        </w:numPr>
        <w:suppressAutoHyphens/>
        <w:autoSpaceDE w:val="0"/>
        <w:autoSpaceDN w:val="0"/>
        <w:adjustRightInd w:val="0"/>
        <w:spacing w:after="0" w:line="240" w:lineRule="auto"/>
        <w:ind w:left="284" w:hanging="284"/>
        <w:jc w:val="both"/>
        <w:rPr>
          <w:rFonts w:ascii="Arial" w:eastAsia="SimSun" w:hAnsi="Arial" w:cs="Arial"/>
          <w:lang w:eastAsia="zh-CN"/>
        </w:rPr>
      </w:pPr>
      <w:r w:rsidRPr="005320B6">
        <w:rPr>
          <w:rFonts w:ascii="Arial" w:eastAsia="SimSun" w:hAnsi="Arial" w:cs="Arial"/>
          <w:lang w:eastAsia="zh-CN"/>
        </w:rPr>
        <w:t xml:space="preserve">Annexe 8 : Proposition d’indicateurs pour le suivi des projets  </w:t>
      </w:r>
    </w:p>
    <w:p w14:paraId="6AA5A822" w14:textId="24DC0896" w:rsidR="00D62863" w:rsidRPr="00080E2B" w:rsidRDefault="00D62863" w:rsidP="00E55B04">
      <w:pPr>
        <w:pStyle w:val="Paragraphedeliste"/>
        <w:numPr>
          <w:ilvl w:val="0"/>
          <w:numId w:val="13"/>
        </w:numPr>
        <w:suppressAutoHyphens/>
        <w:autoSpaceDE w:val="0"/>
        <w:autoSpaceDN w:val="0"/>
        <w:adjustRightInd w:val="0"/>
        <w:spacing w:after="120" w:line="100" w:lineRule="atLeast"/>
        <w:ind w:left="284" w:hanging="284"/>
        <w:jc w:val="both"/>
        <w:rPr>
          <w:rFonts w:ascii="Arial" w:eastAsia="SimSun" w:hAnsi="Arial" w:cs="Arial"/>
          <w:lang w:eastAsia="zh-CN"/>
        </w:rPr>
      </w:pPr>
      <w:r w:rsidRPr="00080E2B">
        <w:rPr>
          <w:rFonts w:ascii="Arial" w:eastAsia="SimSun" w:hAnsi="Arial" w:cs="Arial"/>
          <w:lang w:eastAsia="zh-CN"/>
        </w:rPr>
        <w:br w:type="page"/>
      </w:r>
    </w:p>
    <w:p w14:paraId="70302246" w14:textId="77777777" w:rsidR="00D62863" w:rsidRPr="00145E1F" w:rsidRDefault="00D62863" w:rsidP="000A13D1">
      <w:pPr>
        <w:suppressAutoHyphens/>
        <w:spacing w:after="120" w:line="100" w:lineRule="atLeast"/>
        <w:jc w:val="both"/>
        <w:rPr>
          <w:rFonts w:ascii="Arial" w:eastAsia="SimSun" w:hAnsi="Arial" w:cs="Arial"/>
          <w:lang w:eastAsia="zh-CN"/>
        </w:rPr>
        <w:sectPr w:rsidR="00D62863" w:rsidRPr="00145E1F" w:rsidSect="002F56B8">
          <w:pgSz w:w="11906" w:h="16838" w:code="9"/>
          <w:pgMar w:top="1276" w:right="1418" w:bottom="851" w:left="1418" w:header="624" w:footer="624" w:gutter="0"/>
          <w:cols w:space="708"/>
          <w:docGrid w:linePitch="360"/>
        </w:sectPr>
      </w:pPr>
    </w:p>
    <w:p w14:paraId="468D5F9A" w14:textId="6997CC57" w:rsidR="00C3765A" w:rsidRDefault="0068604A" w:rsidP="00D62863">
      <w:pPr>
        <w:autoSpaceDE w:val="0"/>
        <w:autoSpaceDN w:val="0"/>
        <w:adjustRightInd w:val="0"/>
        <w:spacing w:after="0" w:line="240" w:lineRule="auto"/>
        <w:jc w:val="center"/>
        <w:rPr>
          <w:noProof/>
          <w:lang w:eastAsia="fr-FR"/>
        </w:rPr>
      </w:pPr>
      <w:r w:rsidRPr="0068604A">
        <w:rPr>
          <w:rFonts w:ascii="Arial" w:hAnsi="Arial" w:cs="Arial"/>
          <w:b/>
          <w:bCs/>
        </w:rPr>
        <w:lastRenderedPageBreak/>
        <w:t>Annexe 1</w:t>
      </w:r>
      <w:r>
        <w:rPr>
          <w:rFonts w:ascii="Arial" w:hAnsi="Arial" w:cs="Arial"/>
          <w:b/>
          <w:bCs/>
        </w:rPr>
        <w:t> :</w:t>
      </w:r>
    </w:p>
    <w:p w14:paraId="25800ECE" w14:textId="3DBF2914" w:rsidR="0095090D" w:rsidRDefault="0095090D" w:rsidP="00D62863">
      <w:pPr>
        <w:autoSpaceDE w:val="0"/>
        <w:autoSpaceDN w:val="0"/>
        <w:adjustRightInd w:val="0"/>
        <w:spacing w:after="0" w:line="240" w:lineRule="auto"/>
        <w:jc w:val="center"/>
        <w:rPr>
          <w:noProof/>
          <w:lang w:eastAsia="fr-FR"/>
        </w:rPr>
      </w:pPr>
      <w:r>
        <w:rPr>
          <w:noProof/>
          <w:lang w:eastAsia="fr-FR"/>
        </w:rPr>
        <mc:AlternateContent>
          <mc:Choice Requires="wpg">
            <w:drawing>
              <wp:anchor distT="0" distB="0" distL="114300" distR="114300" simplePos="0" relativeHeight="251675648" behindDoc="0" locked="0" layoutInCell="1" allowOverlap="1" wp14:anchorId="5F69AD2A" wp14:editId="0ED3098D">
                <wp:simplePos x="0" y="0"/>
                <wp:positionH relativeFrom="column">
                  <wp:posOffset>118745</wp:posOffset>
                </wp:positionH>
                <wp:positionV relativeFrom="paragraph">
                  <wp:posOffset>65405</wp:posOffset>
                </wp:positionV>
                <wp:extent cx="8848725" cy="5648325"/>
                <wp:effectExtent l="0" t="0" r="9525" b="9525"/>
                <wp:wrapNone/>
                <wp:docPr id="6" name="Groupe 5">
                  <a:extLst xmlns:a="http://schemas.openxmlformats.org/drawingml/2006/main">
                    <a:ext uri="{FF2B5EF4-FFF2-40B4-BE49-F238E27FC236}">
                      <a16:creationId xmlns:a16="http://schemas.microsoft.com/office/drawing/2014/main" id="{9F4A9317-6215-4FDB-B150-3D186C0749C7}"/>
                    </a:ext>
                  </a:extLst>
                </wp:docPr>
                <wp:cNvGraphicFramePr/>
                <a:graphic xmlns:a="http://schemas.openxmlformats.org/drawingml/2006/main">
                  <a:graphicData uri="http://schemas.microsoft.com/office/word/2010/wordprocessingGroup">
                    <wpg:wgp>
                      <wpg:cNvGrpSpPr/>
                      <wpg:grpSpPr>
                        <a:xfrm>
                          <a:off x="0" y="0"/>
                          <a:ext cx="8848725" cy="5648325"/>
                          <a:chOff x="0" y="0"/>
                          <a:chExt cx="9425354" cy="6511119"/>
                        </a:xfrm>
                      </wpg:grpSpPr>
                      <pic:pic xmlns:pic="http://schemas.openxmlformats.org/drawingml/2006/picture">
                        <pic:nvPicPr>
                          <pic:cNvPr id="2" name="Image 2">
                            <a:extLst>
                              <a:ext uri="{FF2B5EF4-FFF2-40B4-BE49-F238E27FC236}">
                                <a16:creationId xmlns:a16="http://schemas.microsoft.com/office/drawing/2014/main" id="{8AB640D0-61D3-4D54-AB80-EDD6A683C216}"/>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223690" y="0"/>
                            <a:ext cx="9201664" cy="6511119"/>
                          </a:xfrm>
                          <a:prstGeom prst="rect">
                            <a:avLst/>
                          </a:prstGeom>
                        </pic:spPr>
                      </pic:pic>
                      <wps:wsp>
                        <wps:cNvPr id="3" name="Rectangle 3">
                          <a:extLst>
                            <a:ext uri="{FF2B5EF4-FFF2-40B4-BE49-F238E27FC236}">
                              <a16:creationId xmlns:a16="http://schemas.microsoft.com/office/drawing/2014/main" id="{4EDC9D1C-E60E-41E3-806A-34D0A58469E2}"/>
                            </a:ext>
                          </a:extLst>
                        </wps:cNvPr>
                        <wps:cNvSpPr/>
                        <wps:spPr>
                          <a:xfrm>
                            <a:off x="0" y="6202836"/>
                            <a:ext cx="3329354" cy="2712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4579F8" id="Groupe 5" o:spid="_x0000_s1026" style="position:absolute;margin-left:9.35pt;margin-top:5.15pt;width:696.75pt;height:444.75pt;z-index:251675648;mso-width-relative:margin;mso-height-relative:margin" coordsize="94253,65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236;width:92017;height:6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">
                  <v:imagedata r:id="rId23" o:title=""/>
                  <v:path arrowok="t"/>
                </v:shape>
                <v:rect id="Rectangle 3" o:spid="_x0000_s1028" style="position:absolute;top:62028;width:33293;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p>
    <w:p w14:paraId="60FB0567" w14:textId="1D4BBBBE" w:rsidR="0095090D" w:rsidRDefault="0095090D" w:rsidP="00D62863">
      <w:pPr>
        <w:autoSpaceDE w:val="0"/>
        <w:autoSpaceDN w:val="0"/>
        <w:adjustRightInd w:val="0"/>
        <w:spacing w:after="0" w:line="240" w:lineRule="auto"/>
        <w:jc w:val="center"/>
        <w:rPr>
          <w:noProof/>
          <w:lang w:eastAsia="fr-FR"/>
        </w:rPr>
      </w:pPr>
    </w:p>
    <w:p w14:paraId="5D650055" w14:textId="51B4D53F" w:rsidR="0095090D" w:rsidRDefault="0095090D" w:rsidP="00D62863">
      <w:pPr>
        <w:autoSpaceDE w:val="0"/>
        <w:autoSpaceDN w:val="0"/>
        <w:adjustRightInd w:val="0"/>
        <w:spacing w:after="0" w:line="240" w:lineRule="auto"/>
        <w:jc w:val="center"/>
        <w:rPr>
          <w:noProof/>
          <w:lang w:eastAsia="fr-FR"/>
        </w:rPr>
      </w:pPr>
    </w:p>
    <w:p w14:paraId="26ED8C88" w14:textId="113C91B4" w:rsidR="0095090D" w:rsidRDefault="0095090D" w:rsidP="00D62863">
      <w:pPr>
        <w:autoSpaceDE w:val="0"/>
        <w:autoSpaceDN w:val="0"/>
        <w:adjustRightInd w:val="0"/>
        <w:spacing w:after="0" w:line="240" w:lineRule="auto"/>
        <w:jc w:val="center"/>
        <w:rPr>
          <w:noProof/>
          <w:lang w:eastAsia="fr-FR"/>
        </w:rPr>
      </w:pPr>
    </w:p>
    <w:p w14:paraId="48372FAA" w14:textId="2165BDDC" w:rsidR="0095090D" w:rsidRDefault="0068604A" w:rsidP="00D62863">
      <w:pPr>
        <w:autoSpaceDE w:val="0"/>
        <w:autoSpaceDN w:val="0"/>
        <w:adjustRightInd w:val="0"/>
        <w:spacing w:after="0" w:line="240" w:lineRule="auto"/>
        <w:jc w:val="center"/>
        <w:rPr>
          <w:noProof/>
          <w:lang w:eastAsia="fr-FR"/>
        </w:rPr>
      </w:pPr>
      <w:r>
        <w:rPr>
          <w:noProof/>
          <w:lang w:eastAsia="fr-FR"/>
        </w:rPr>
        <mc:AlternateContent>
          <mc:Choice Requires="wps">
            <w:drawing>
              <wp:anchor distT="0" distB="0" distL="114300" distR="114300" simplePos="0" relativeHeight="251677696" behindDoc="0" locked="0" layoutInCell="1" allowOverlap="1" wp14:anchorId="02BE66E5" wp14:editId="2EBBD055">
                <wp:simplePos x="0" y="0"/>
                <wp:positionH relativeFrom="column">
                  <wp:posOffset>-481330</wp:posOffset>
                </wp:positionH>
                <wp:positionV relativeFrom="paragraph">
                  <wp:posOffset>213995</wp:posOffset>
                </wp:positionV>
                <wp:extent cx="2390775" cy="1085850"/>
                <wp:effectExtent l="0" t="0" r="9525" b="0"/>
                <wp:wrapNone/>
                <wp:docPr id="8" name="Rectangle 7">
                  <a:extLst xmlns:a="http://schemas.openxmlformats.org/drawingml/2006/main">
                    <a:ext uri="{FF2B5EF4-FFF2-40B4-BE49-F238E27FC236}">
                      <a16:creationId xmlns:a16="http://schemas.microsoft.com/office/drawing/2014/main" id="{2DC9F56E-28F4-4C9F-9A27-B9D9E1DBE583}"/>
                    </a:ext>
                  </a:extLst>
                </wp:docPr>
                <wp:cNvGraphicFramePr/>
                <a:graphic xmlns:a="http://schemas.openxmlformats.org/drawingml/2006/main">
                  <a:graphicData uri="http://schemas.microsoft.com/office/word/2010/wordprocessingShape">
                    <wps:wsp>
                      <wps:cNvSpPr/>
                      <wps:spPr>
                        <a:xfrm>
                          <a:off x="0" y="0"/>
                          <a:ext cx="2390775" cy="1085850"/>
                        </a:xfrm>
                        <a:prstGeom prst="rect">
                          <a:avLst/>
                        </a:prstGeom>
                        <a:solidFill>
                          <a:schemeClr val="bg1"/>
                        </a:solidFill>
                      </wps:spPr>
                      <wps:txbx>
                        <w:txbxContent>
                          <w:p w14:paraId="3D10BB42" w14:textId="6FA815E1" w:rsidR="0068604A"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Plus de 330 000 foyers équipés de composteurs en Occitanie soit 15% des foyers individuels</w:t>
                            </w:r>
                          </w:p>
                          <w:p w14:paraId="1E5C4756" w14:textId="77777777" w:rsidR="00CD3F55" w:rsidRPr="00CD3F55" w:rsidRDefault="00CD3F55" w:rsidP="00CD3F55">
                            <w:pPr>
                              <w:spacing w:after="0" w:line="240" w:lineRule="auto"/>
                              <w:rPr>
                                <w:rFonts w:ascii="Arial" w:hAnsi="Arial" w:cs="Arial"/>
                                <w:color w:val="000000" w:themeColor="text1"/>
                                <w:kern w:val="24"/>
                                <w:sz w:val="20"/>
                                <w:szCs w:val="20"/>
                              </w:rPr>
                            </w:pPr>
                          </w:p>
                          <w:p w14:paraId="177E66FE"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Taux d’équipement par EPCI varie entre 1% et 51% de la population</w:t>
                            </w:r>
                          </w:p>
                          <w:p w14:paraId="6C37106F" w14:textId="77777777" w:rsidR="0068604A" w:rsidRDefault="0068604A" w:rsidP="0068604A">
                            <w:pPr>
                              <w:rPr>
                                <w:rFonts w:hAnsi="Calibri"/>
                                <w:b/>
                                <w:bCs/>
                                <w:color w:val="000000" w:themeColor="text1"/>
                                <w:kern w:val="24"/>
                                <w:sz w:val="36"/>
                                <w:szCs w:val="36"/>
                              </w:rPr>
                            </w:pPr>
                          </w:p>
                          <w:p w14:paraId="1A76036E" w14:textId="77777777" w:rsidR="0068604A" w:rsidRDefault="0068604A" w:rsidP="0068604A">
                            <w:pPr>
                              <w:rPr>
                                <w:rFonts w:hAnsi="Calibri"/>
                                <w:b/>
                                <w:bCs/>
                                <w:color w:val="000000" w:themeColor="text1"/>
                                <w:kern w:val="24"/>
                                <w:sz w:val="36"/>
                                <w:szCs w:val="36"/>
                              </w:rPr>
                            </w:pPr>
                          </w:p>
                          <w:p w14:paraId="75EB4822" w14:textId="5E3B2E32" w:rsidR="0068604A" w:rsidRDefault="0068604A" w:rsidP="0068604A">
                            <w:pPr>
                              <w:rPr>
                                <w:rFonts w:hAnsi="Calibri"/>
                                <w:b/>
                                <w:bCs/>
                                <w:color w:val="000000" w:themeColor="text1"/>
                                <w:kern w:val="24"/>
                                <w:sz w:val="36"/>
                                <w:szCs w:val="36"/>
                              </w:rPr>
                            </w:pPr>
                          </w:p>
                          <w:p w14:paraId="1F681918" w14:textId="77777777" w:rsidR="0068604A" w:rsidRDefault="0068604A" w:rsidP="0068604A">
                            <w:pPr>
                              <w:rPr>
                                <w:rFonts w:hAnsi="Calibri"/>
                                <w:b/>
                                <w:bCs/>
                                <w:color w:val="000000" w:themeColor="text1"/>
                                <w:kern w:val="24"/>
                                <w:sz w:val="36"/>
                                <w:szCs w:val="3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2BE66E5" id="Rectangle 7" o:spid="_x0000_s1026" style="position:absolute;left:0;text-align:left;margin-left:-37.9pt;margin-top:16.85pt;width:188.2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" fillcolor="white [3212]" stroked="f">
                <v:textbox>
                  <w:txbxContent>
                    <w:p w14:paraId="3D10BB42" w14:textId="6FA815E1" w:rsidR="0068604A"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Plus de 330 000 foyers équipés de composteurs en Occitanie soit 15% des foyers individuels</w:t>
                      </w:r>
                    </w:p>
                    <w:p w14:paraId="1E5C4756" w14:textId="77777777" w:rsidR="00CD3F55" w:rsidRPr="00CD3F55" w:rsidRDefault="00CD3F55" w:rsidP="00CD3F55">
                      <w:pPr>
                        <w:spacing w:after="0" w:line="240" w:lineRule="auto"/>
                        <w:rPr>
                          <w:rFonts w:ascii="Arial" w:hAnsi="Arial" w:cs="Arial"/>
                          <w:color w:val="000000" w:themeColor="text1"/>
                          <w:kern w:val="24"/>
                          <w:sz w:val="20"/>
                          <w:szCs w:val="20"/>
                        </w:rPr>
                      </w:pPr>
                    </w:p>
                    <w:p w14:paraId="177E66FE"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Taux d’équipement par EPCI varie entre 1% et 51% de la population</w:t>
                      </w:r>
                    </w:p>
                    <w:p w14:paraId="6C37106F" w14:textId="77777777" w:rsidR="0068604A" w:rsidRDefault="0068604A" w:rsidP="0068604A">
                      <w:pPr>
                        <w:rPr>
                          <w:rFonts w:hAnsi="Calibri"/>
                          <w:b/>
                          <w:bCs/>
                          <w:color w:val="000000" w:themeColor="text1"/>
                          <w:kern w:val="24"/>
                          <w:sz w:val="36"/>
                          <w:szCs w:val="36"/>
                        </w:rPr>
                      </w:pPr>
                    </w:p>
                    <w:p w14:paraId="1A76036E" w14:textId="77777777" w:rsidR="0068604A" w:rsidRDefault="0068604A" w:rsidP="0068604A">
                      <w:pPr>
                        <w:rPr>
                          <w:rFonts w:hAnsi="Calibri"/>
                          <w:b/>
                          <w:bCs/>
                          <w:color w:val="000000" w:themeColor="text1"/>
                          <w:kern w:val="24"/>
                          <w:sz w:val="36"/>
                          <w:szCs w:val="36"/>
                        </w:rPr>
                      </w:pPr>
                    </w:p>
                    <w:p w14:paraId="75EB4822" w14:textId="5E3B2E32" w:rsidR="0068604A" w:rsidRDefault="0068604A" w:rsidP="0068604A">
                      <w:pPr>
                        <w:rPr>
                          <w:rFonts w:hAnsi="Calibri"/>
                          <w:b/>
                          <w:bCs/>
                          <w:color w:val="000000" w:themeColor="text1"/>
                          <w:kern w:val="24"/>
                          <w:sz w:val="36"/>
                          <w:szCs w:val="36"/>
                        </w:rPr>
                      </w:pPr>
                    </w:p>
                    <w:p w14:paraId="1F681918" w14:textId="77777777" w:rsidR="0068604A" w:rsidRDefault="0068604A" w:rsidP="0068604A">
                      <w:pPr>
                        <w:rPr>
                          <w:rFonts w:hAnsi="Calibri"/>
                          <w:b/>
                          <w:bCs/>
                          <w:color w:val="000000" w:themeColor="text1"/>
                          <w:kern w:val="24"/>
                          <w:sz w:val="36"/>
                          <w:szCs w:val="36"/>
                        </w:rPr>
                      </w:pPr>
                    </w:p>
                  </w:txbxContent>
                </v:textbox>
              </v:rect>
            </w:pict>
          </mc:Fallback>
        </mc:AlternateContent>
      </w:r>
    </w:p>
    <w:p w14:paraId="2A912273" w14:textId="3112D5CC" w:rsidR="0095090D" w:rsidRDefault="0095090D" w:rsidP="00D62863">
      <w:pPr>
        <w:autoSpaceDE w:val="0"/>
        <w:autoSpaceDN w:val="0"/>
        <w:adjustRightInd w:val="0"/>
        <w:spacing w:after="0" w:line="240" w:lineRule="auto"/>
        <w:jc w:val="center"/>
        <w:rPr>
          <w:noProof/>
          <w:lang w:eastAsia="fr-FR"/>
        </w:rPr>
      </w:pPr>
    </w:p>
    <w:p w14:paraId="57EB23DC" w14:textId="2B1FA9C9" w:rsidR="0095090D" w:rsidRDefault="0095090D" w:rsidP="00D62863">
      <w:pPr>
        <w:autoSpaceDE w:val="0"/>
        <w:autoSpaceDN w:val="0"/>
        <w:adjustRightInd w:val="0"/>
        <w:spacing w:after="0" w:line="240" w:lineRule="auto"/>
        <w:jc w:val="center"/>
        <w:rPr>
          <w:noProof/>
          <w:lang w:eastAsia="fr-FR"/>
        </w:rPr>
      </w:pPr>
    </w:p>
    <w:p w14:paraId="07473BA0" w14:textId="17EB5C5D" w:rsidR="0095090D" w:rsidRDefault="0095090D" w:rsidP="00D62863">
      <w:pPr>
        <w:autoSpaceDE w:val="0"/>
        <w:autoSpaceDN w:val="0"/>
        <w:adjustRightInd w:val="0"/>
        <w:spacing w:after="0" w:line="240" w:lineRule="auto"/>
        <w:jc w:val="center"/>
        <w:rPr>
          <w:noProof/>
          <w:lang w:eastAsia="fr-FR"/>
        </w:rPr>
      </w:pPr>
    </w:p>
    <w:p w14:paraId="3B7E932B" w14:textId="0F676402" w:rsidR="0095090D" w:rsidRDefault="0095090D" w:rsidP="00D62863">
      <w:pPr>
        <w:autoSpaceDE w:val="0"/>
        <w:autoSpaceDN w:val="0"/>
        <w:adjustRightInd w:val="0"/>
        <w:spacing w:after="0" w:line="240" w:lineRule="auto"/>
        <w:jc w:val="center"/>
        <w:rPr>
          <w:noProof/>
          <w:lang w:eastAsia="fr-FR"/>
        </w:rPr>
      </w:pPr>
    </w:p>
    <w:p w14:paraId="25C3582D" w14:textId="2E4D50AC" w:rsidR="0095090D" w:rsidRDefault="0095090D" w:rsidP="00D62863">
      <w:pPr>
        <w:autoSpaceDE w:val="0"/>
        <w:autoSpaceDN w:val="0"/>
        <w:adjustRightInd w:val="0"/>
        <w:spacing w:after="0" w:line="240" w:lineRule="auto"/>
        <w:jc w:val="center"/>
        <w:rPr>
          <w:noProof/>
          <w:lang w:eastAsia="fr-FR"/>
        </w:rPr>
      </w:pPr>
    </w:p>
    <w:p w14:paraId="5E937BB3" w14:textId="5AFD69BA" w:rsidR="0095090D" w:rsidRDefault="0095090D" w:rsidP="00D62863">
      <w:pPr>
        <w:autoSpaceDE w:val="0"/>
        <w:autoSpaceDN w:val="0"/>
        <w:adjustRightInd w:val="0"/>
        <w:spacing w:after="0" w:line="240" w:lineRule="auto"/>
        <w:jc w:val="center"/>
        <w:rPr>
          <w:noProof/>
          <w:lang w:eastAsia="fr-FR"/>
        </w:rPr>
      </w:pPr>
    </w:p>
    <w:p w14:paraId="46CDED65" w14:textId="24481D32" w:rsidR="0095090D" w:rsidRDefault="0095090D" w:rsidP="00D62863">
      <w:pPr>
        <w:autoSpaceDE w:val="0"/>
        <w:autoSpaceDN w:val="0"/>
        <w:adjustRightInd w:val="0"/>
        <w:spacing w:after="0" w:line="240" w:lineRule="auto"/>
        <w:jc w:val="center"/>
        <w:rPr>
          <w:noProof/>
          <w:lang w:eastAsia="fr-FR"/>
        </w:rPr>
      </w:pPr>
    </w:p>
    <w:p w14:paraId="0F056C74" w14:textId="743429A4" w:rsidR="0095090D" w:rsidRDefault="0095090D" w:rsidP="00D62863">
      <w:pPr>
        <w:autoSpaceDE w:val="0"/>
        <w:autoSpaceDN w:val="0"/>
        <w:adjustRightInd w:val="0"/>
        <w:spacing w:after="0" w:line="240" w:lineRule="auto"/>
        <w:jc w:val="center"/>
        <w:rPr>
          <w:noProof/>
          <w:lang w:eastAsia="fr-FR"/>
        </w:rPr>
      </w:pPr>
    </w:p>
    <w:p w14:paraId="4A2B6338" w14:textId="7D8A3D7F" w:rsidR="0095090D" w:rsidRDefault="0095090D" w:rsidP="00D62863">
      <w:pPr>
        <w:autoSpaceDE w:val="0"/>
        <w:autoSpaceDN w:val="0"/>
        <w:adjustRightInd w:val="0"/>
        <w:spacing w:after="0" w:line="240" w:lineRule="auto"/>
        <w:jc w:val="center"/>
        <w:rPr>
          <w:noProof/>
          <w:lang w:eastAsia="fr-FR"/>
        </w:rPr>
      </w:pPr>
    </w:p>
    <w:p w14:paraId="3B662F64" w14:textId="5A34EBB7" w:rsidR="0095090D" w:rsidRDefault="0095090D" w:rsidP="00D62863">
      <w:pPr>
        <w:autoSpaceDE w:val="0"/>
        <w:autoSpaceDN w:val="0"/>
        <w:adjustRightInd w:val="0"/>
        <w:spacing w:after="0" w:line="240" w:lineRule="auto"/>
        <w:jc w:val="center"/>
        <w:rPr>
          <w:noProof/>
          <w:lang w:eastAsia="fr-FR"/>
        </w:rPr>
      </w:pPr>
    </w:p>
    <w:p w14:paraId="3B43A3E5" w14:textId="2CF36EEB" w:rsidR="0095090D" w:rsidRDefault="0095090D" w:rsidP="00D62863">
      <w:pPr>
        <w:autoSpaceDE w:val="0"/>
        <w:autoSpaceDN w:val="0"/>
        <w:adjustRightInd w:val="0"/>
        <w:spacing w:after="0" w:line="240" w:lineRule="auto"/>
        <w:jc w:val="center"/>
        <w:rPr>
          <w:noProof/>
          <w:lang w:eastAsia="fr-FR"/>
        </w:rPr>
      </w:pPr>
    </w:p>
    <w:p w14:paraId="11F30856" w14:textId="7A0F36EF" w:rsidR="0095090D" w:rsidRDefault="0095090D" w:rsidP="00D62863">
      <w:pPr>
        <w:autoSpaceDE w:val="0"/>
        <w:autoSpaceDN w:val="0"/>
        <w:adjustRightInd w:val="0"/>
        <w:spacing w:after="0" w:line="240" w:lineRule="auto"/>
        <w:jc w:val="center"/>
        <w:rPr>
          <w:noProof/>
          <w:lang w:eastAsia="fr-FR"/>
        </w:rPr>
      </w:pPr>
    </w:p>
    <w:p w14:paraId="3F6248A2" w14:textId="4C01D066" w:rsidR="0095090D" w:rsidRDefault="0095090D" w:rsidP="00D62863">
      <w:pPr>
        <w:autoSpaceDE w:val="0"/>
        <w:autoSpaceDN w:val="0"/>
        <w:adjustRightInd w:val="0"/>
        <w:spacing w:after="0" w:line="240" w:lineRule="auto"/>
        <w:jc w:val="center"/>
        <w:rPr>
          <w:noProof/>
          <w:lang w:eastAsia="fr-FR"/>
        </w:rPr>
      </w:pPr>
    </w:p>
    <w:p w14:paraId="04D08A53" w14:textId="4CEC99AD" w:rsidR="0095090D" w:rsidRDefault="0095090D" w:rsidP="00D62863">
      <w:pPr>
        <w:autoSpaceDE w:val="0"/>
        <w:autoSpaceDN w:val="0"/>
        <w:adjustRightInd w:val="0"/>
        <w:spacing w:after="0" w:line="240" w:lineRule="auto"/>
        <w:jc w:val="center"/>
        <w:rPr>
          <w:noProof/>
          <w:lang w:eastAsia="fr-FR"/>
        </w:rPr>
      </w:pPr>
    </w:p>
    <w:p w14:paraId="5FAFDED6" w14:textId="31820430" w:rsidR="0095090D" w:rsidRDefault="0095090D" w:rsidP="00D62863">
      <w:pPr>
        <w:autoSpaceDE w:val="0"/>
        <w:autoSpaceDN w:val="0"/>
        <w:adjustRightInd w:val="0"/>
        <w:spacing w:after="0" w:line="240" w:lineRule="auto"/>
        <w:jc w:val="center"/>
        <w:rPr>
          <w:noProof/>
          <w:lang w:eastAsia="fr-FR"/>
        </w:rPr>
      </w:pPr>
    </w:p>
    <w:p w14:paraId="3F2F545A" w14:textId="044C7314" w:rsidR="0095090D" w:rsidRDefault="0095090D" w:rsidP="00D62863">
      <w:pPr>
        <w:autoSpaceDE w:val="0"/>
        <w:autoSpaceDN w:val="0"/>
        <w:adjustRightInd w:val="0"/>
        <w:spacing w:after="0" w:line="240" w:lineRule="auto"/>
        <w:jc w:val="center"/>
        <w:rPr>
          <w:noProof/>
          <w:lang w:eastAsia="fr-FR"/>
        </w:rPr>
      </w:pPr>
    </w:p>
    <w:p w14:paraId="174178D2" w14:textId="177C3AE8" w:rsidR="0095090D" w:rsidRDefault="0095090D" w:rsidP="00D62863">
      <w:pPr>
        <w:autoSpaceDE w:val="0"/>
        <w:autoSpaceDN w:val="0"/>
        <w:adjustRightInd w:val="0"/>
        <w:spacing w:after="0" w:line="240" w:lineRule="auto"/>
        <w:jc w:val="center"/>
        <w:rPr>
          <w:noProof/>
          <w:lang w:eastAsia="fr-FR"/>
        </w:rPr>
      </w:pPr>
    </w:p>
    <w:p w14:paraId="2B93A57A" w14:textId="3DEEAA43" w:rsidR="0095090D" w:rsidRDefault="0095090D" w:rsidP="00D62863">
      <w:pPr>
        <w:autoSpaceDE w:val="0"/>
        <w:autoSpaceDN w:val="0"/>
        <w:adjustRightInd w:val="0"/>
        <w:spacing w:after="0" w:line="240" w:lineRule="auto"/>
        <w:jc w:val="center"/>
        <w:rPr>
          <w:noProof/>
          <w:lang w:eastAsia="fr-FR"/>
        </w:rPr>
      </w:pPr>
    </w:p>
    <w:p w14:paraId="63CD845D" w14:textId="3E2A5B8E" w:rsidR="0095090D" w:rsidRDefault="0095090D" w:rsidP="00D62863">
      <w:pPr>
        <w:autoSpaceDE w:val="0"/>
        <w:autoSpaceDN w:val="0"/>
        <w:adjustRightInd w:val="0"/>
        <w:spacing w:after="0" w:line="240" w:lineRule="auto"/>
        <w:jc w:val="center"/>
        <w:rPr>
          <w:noProof/>
          <w:lang w:eastAsia="fr-FR"/>
        </w:rPr>
      </w:pPr>
    </w:p>
    <w:p w14:paraId="01C2A693" w14:textId="4D34304E" w:rsidR="0095090D" w:rsidRDefault="0095090D" w:rsidP="00D62863">
      <w:pPr>
        <w:autoSpaceDE w:val="0"/>
        <w:autoSpaceDN w:val="0"/>
        <w:adjustRightInd w:val="0"/>
        <w:spacing w:after="0" w:line="240" w:lineRule="auto"/>
        <w:jc w:val="center"/>
        <w:rPr>
          <w:noProof/>
          <w:lang w:eastAsia="fr-FR"/>
        </w:rPr>
      </w:pPr>
    </w:p>
    <w:p w14:paraId="0FC76609" w14:textId="2A1BCF03" w:rsidR="0095090D" w:rsidRDefault="0095090D" w:rsidP="00D62863">
      <w:pPr>
        <w:autoSpaceDE w:val="0"/>
        <w:autoSpaceDN w:val="0"/>
        <w:adjustRightInd w:val="0"/>
        <w:spacing w:after="0" w:line="240" w:lineRule="auto"/>
        <w:jc w:val="center"/>
        <w:rPr>
          <w:noProof/>
          <w:lang w:eastAsia="fr-FR"/>
        </w:rPr>
      </w:pPr>
    </w:p>
    <w:p w14:paraId="39AF3A23" w14:textId="1A73E2F9" w:rsidR="0095090D" w:rsidRDefault="0095090D" w:rsidP="00D62863">
      <w:pPr>
        <w:autoSpaceDE w:val="0"/>
        <w:autoSpaceDN w:val="0"/>
        <w:adjustRightInd w:val="0"/>
        <w:spacing w:after="0" w:line="240" w:lineRule="auto"/>
        <w:jc w:val="center"/>
        <w:rPr>
          <w:noProof/>
          <w:lang w:eastAsia="fr-FR"/>
        </w:rPr>
      </w:pPr>
    </w:p>
    <w:p w14:paraId="0C3E7732" w14:textId="2A39DC16" w:rsidR="0095090D" w:rsidRDefault="0095090D" w:rsidP="00D62863">
      <w:pPr>
        <w:autoSpaceDE w:val="0"/>
        <w:autoSpaceDN w:val="0"/>
        <w:adjustRightInd w:val="0"/>
        <w:spacing w:after="0" w:line="240" w:lineRule="auto"/>
        <w:jc w:val="center"/>
        <w:rPr>
          <w:noProof/>
          <w:lang w:eastAsia="fr-FR"/>
        </w:rPr>
      </w:pPr>
    </w:p>
    <w:p w14:paraId="75C15493" w14:textId="14D676ED" w:rsidR="0095090D" w:rsidRDefault="0095090D" w:rsidP="00D62863">
      <w:pPr>
        <w:autoSpaceDE w:val="0"/>
        <w:autoSpaceDN w:val="0"/>
        <w:adjustRightInd w:val="0"/>
        <w:spacing w:after="0" w:line="240" w:lineRule="auto"/>
        <w:jc w:val="center"/>
        <w:rPr>
          <w:noProof/>
          <w:lang w:eastAsia="fr-FR"/>
        </w:rPr>
      </w:pPr>
    </w:p>
    <w:p w14:paraId="029D2EC1" w14:textId="63174E9E" w:rsidR="0095090D" w:rsidRDefault="0095090D" w:rsidP="00D62863">
      <w:pPr>
        <w:autoSpaceDE w:val="0"/>
        <w:autoSpaceDN w:val="0"/>
        <w:adjustRightInd w:val="0"/>
        <w:spacing w:after="0" w:line="240" w:lineRule="auto"/>
        <w:jc w:val="center"/>
        <w:rPr>
          <w:noProof/>
          <w:lang w:eastAsia="fr-FR"/>
        </w:rPr>
      </w:pPr>
    </w:p>
    <w:p w14:paraId="102FFF8F" w14:textId="1C6BDA9B" w:rsidR="0095090D" w:rsidRDefault="0095090D" w:rsidP="00D62863">
      <w:pPr>
        <w:autoSpaceDE w:val="0"/>
        <w:autoSpaceDN w:val="0"/>
        <w:adjustRightInd w:val="0"/>
        <w:spacing w:after="0" w:line="240" w:lineRule="auto"/>
        <w:jc w:val="center"/>
        <w:rPr>
          <w:noProof/>
          <w:lang w:eastAsia="fr-FR"/>
        </w:rPr>
      </w:pPr>
    </w:p>
    <w:p w14:paraId="70AE34FD" w14:textId="6633AF17" w:rsidR="0095090D" w:rsidRDefault="0095090D" w:rsidP="00D62863">
      <w:pPr>
        <w:autoSpaceDE w:val="0"/>
        <w:autoSpaceDN w:val="0"/>
        <w:adjustRightInd w:val="0"/>
        <w:spacing w:after="0" w:line="240" w:lineRule="auto"/>
        <w:jc w:val="center"/>
        <w:rPr>
          <w:noProof/>
          <w:lang w:eastAsia="fr-FR"/>
        </w:rPr>
      </w:pPr>
    </w:p>
    <w:p w14:paraId="67D0F5D2" w14:textId="45C55445" w:rsidR="0095090D" w:rsidRDefault="0095090D" w:rsidP="00D62863">
      <w:pPr>
        <w:autoSpaceDE w:val="0"/>
        <w:autoSpaceDN w:val="0"/>
        <w:adjustRightInd w:val="0"/>
        <w:spacing w:after="0" w:line="240" w:lineRule="auto"/>
        <w:jc w:val="center"/>
        <w:rPr>
          <w:noProof/>
          <w:lang w:eastAsia="fr-FR"/>
        </w:rPr>
      </w:pPr>
    </w:p>
    <w:p w14:paraId="3E3EAE76" w14:textId="05B7C514" w:rsidR="0068604A" w:rsidRDefault="0068604A" w:rsidP="00D62863">
      <w:pPr>
        <w:autoSpaceDE w:val="0"/>
        <w:autoSpaceDN w:val="0"/>
        <w:adjustRightInd w:val="0"/>
        <w:spacing w:after="0" w:line="240" w:lineRule="auto"/>
        <w:jc w:val="center"/>
        <w:rPr>
          <w:noProof/>
          <w:lang w:eastAsia="fr-FR"/>
        </w:rPr>
      </w:pPr>
    </w:p>
    <w:p w14:paraId="76104C6E" w14:textId="6A5112B1" w:rsidR="0068604A" w:rsidRDefault="0068604A" w:rsidP="00D62863">
      <w:pPr>
        <w:autoSpaceDE w:val="0"/>
        <w:autoSpaceDN w:val="0"/>
        <w:adjustRightInd w:val="0"/>
        <w:spacing w:after="0" w:line="240" w:lineRule="auto"/>
        <w:jc w:val="center"/>
        <w:rPr>
          <w:noProof/>
          <w:lang w:eastAsia="fr-FR"/>
        </w:rPr>
      </w:pPr>
    </w:p>
    <w:p w14:paraId="24FAA01D" w14:textId="30E62389" w:rsidR="0095090D" w:rsidRPr="0068604A" w:rsidRDefault="0068604A" w:rsidP="00D62863">
      <w:pPr>
        <w:autoSpaceDE w:val="0"/>
        <w:autoSpaceDN w:val="0"/>
        <w:adjustRightInd w:val="0"/>
        <w:spacing w:after="0" w:line="240" w:lineRule="auto"/>
        <w:jc w:val="center"/>
        <w:rPr>
          <w:rFonts w:ascii="Arial" w:hAnsi="Arial" w:cs="Arial"/>
          <w:b/>
          <w:bCs/>
          <w:noProof/>
          <w:lang w:eastAsia="fr-FR"/>
        </w:rPr>
      </w:pPr>
      <w:r w:rsidRPr="0068604A">
        <w:rPr>
          <w:rFonts w:ascii="Arial" w:hAnsi="Arial" w:cs="Arial"/>
          <w:b/>
          <w:bCs/>
          <w:noProof/>
          <w:lang w:eastAsia="fr-FR"/>
        </w:rPr>
        <w:t>Annexe 2 :</w:t>
      </w:r>
    </w:p>
    <w:p w14:paraId="6374C64A" w14:textId="4A630EBA" w:rsidR="0068604A" w:rsidRDefault="0068604A" w:rsidP="0068604A">
      <w:pPr>
        <w:autoSpaceDE w:val="0"/>
        <w:autoSpaceDN w:val="0"/>
        <w:adjustRightInd w:val="0"/>
        <w:spacing w:after="0" w:line="240" w:lineRule="auto"/>
        <w:jc w:val="center"/>
        <w:rPr>
          <w:rFonts w:ascii="Arial" w:hAnsi="Arial" w:cs="Arial"/>
          <w:b/>
          <w:bCs/>
        </w:rPr>
      </w:pPr>
      <w:r>
        <w:rPr>
          <w:noProof/>
          <w:lang w:eastAsia="fr-FR"/>
        </w:rPr>
        <mc:AlternateContent>
          <mc:Choice Requires="wps">
            <w:drawing>
              <wp:anchor distT="0" distB="0" distL="114300" distR="114300" simplePos="0" relativeHeight="251679744" behindDoc="0" locked="0" layoutInCell="1" allowOverlap="1" wp14:anchorId="4FFE13AF" wp14:editId="1FCF22F9">
                <wp:simplePos x="0" y="0"/>
                <wp:positionH relativeFrom="column">
                  <wp:posOffset>-300355</wp:posOffset>
                </wp:positionH>
                <wp:positionV relativeFrom="paragraph">
                  <wp:posOffset>1010920</wp:posOffset>
                </wp:positionV>
                <wp:extent cx="2714625" cy="1200329"/>
                <wp:effectExtent l="0" t="0" r="9525" b="635"/>
                <wp:wrapNone/>
                <wp:docPr id="17" name="Rectangle 7"/>
                <wp:cNvGraphicFramePr/>
                <a:graphic xmlns:a="http://schemas.openxmlformats.org/drawingml/2006/main">
                  <a:graphicData uri="http://schemas.microsoft.com/office/word/2010/wordprocessingShape">
                    <wps:wsp>
                      <wps:cNvSpPr/>
                      <wps:spPr>
                        <a:xfrm>
                          <a:off x="0" y="0"/>
                          <a:ext cx="2714625" cy="1200329"/>
                        </a:xfrm>
                        <a:prstGeom prst="rect">
                          <a:avLst/>
                        </a:prstGeom>
                        <a:solidFill>
                          <a:schemeClr val="bg1"/>
                        </a:solidFill>
                      </wps:spPr>
                      <wps:txbx>
                        <w:txbxContent>
                          <w:p w14:paraId="3B255F30" w14:textId="77777777" w:rsidR="0068604A" w:rsidRPr="00CD3F55" w:rsidRDefault="0068604A" w:rsidP="0068604A">
                            <w:pPr>
                              <w:rPr>
                                <w:rFonts w:ascii="Arial" w:hAnsi="Arial" w:cs="Arial"/>
                                <w:color w:val="000000" w:themeColor="text1"/>
                                <w:kern w:val="24"/>
                                <w:sz w:val="20"/>
                                <w:szCs w:val="20"/>
                              </w:rPr>
                            </w:pPr>
                            <w:r w:rsidRPr="00CD3F55">
                              <w:rPr>
                                <w:rFonts w:ascii="Arial" w:hAnsi="Arial" w:cs="Arial"/>
                                <w:color w:val="000000" w:themeColor="text1"/>
                                <w:kern w:val="24"/>
                                <w:sz w:val="20"/>
                                <w:szCs w:val="20"/>
                              </w:rPr>
                              <w:t>47% des EPCI d’Occitanie ont déclaré avoir mis en place du compostage en pied d’immeuble/de quartier</w:t>
                            </w:r>
                          </w:p>
                        </w:txbxContent>
                      </wps:txbx>
                      <wps:bodyPr wrap="square">
                        <a:spAutoFit/>
                      </wps:bodyPr>
                    </wps:wsp>
                  </a:graphicData>
                </a:graphic>
                <wp14:sizeRelH relativeFrom="margin">
                  <wp14:pctWidth>0</wp14:pctWidth>
                </wp14:sizeRelH>
              </wp:anchor>
            </w:drawing>
          </mc:Choice>
          <mc:Fallback>
            <w:pict>
              <v:rect w14:anchorId="4FFE13AF" id="_x0000_s1027" style="position:absolute;left:0;text-align:left;margin-left:-23.65pt;margin-top:79.6pt;width:213.75pt;height: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" fillcolor="white [3212]" stroked="f">
                <v:textbox style="mso-fit-shape-to-text:t">
                  <w:txbxContent>
                    <w:p w14:paraId="3B255F30" w14:textId="77777777" w:rsidR="0068604A" w:rsidRPr="00CD3F55" w:rsidRDefault="0068604A" w:rsidP="0068604A">
                      <w:pPr>
                        <w:rPr>
                          <w:rFonts w:ascii="Arial" w:hAnsi="Arial" w:cs="Arial"/>
                          <w:color w:val="000000" w:themeColor="text1"/>
                          <w:kern w:val="24"/>
                          <w:sz w:val="20"/>
                          <w:szCs w:val="20"/>
                        </w:rPr>
                      </w:pPr>
                      <w:r w:rsidRPr="00CD3F55">
                        <w:rPr>
                          <w:rFonts w:ascii="Arial" w:hAnsi="Arial" w:cs="Arial"/>
                          <w:color w:val="000000" w:themeColor="text1"/>
                          <w:kern w:val="24"/>
                          <w:sz w:val="20"/>
                          <w:szCs w:val="20"/>
                        </w:rPr>
                        <w:t>47% des EPCI d’Occitanie ont déclaré avoir mis en place du compostage en pied d’immeuble/de quartier</w:t>
                      </w:r>
                    </w:p>
                  </w:txbxContent>
                </v:textbox>
              </v:rect>
            </w:pict>
          </mc:Fallback>
        </mc:AlternateContent>
      </w:r>
      <w:r>
        <w:rPr>
          <w:noProof/>
          <w:lang w:eastAsia="fr-FR"/>
        </w:rPr>
        <w:drawing>
          <wp:inline distT="0" distB="0" distL="0" distR="0" wp14:anchorId="06544C93" wp14:editId="3C1B96A1">
            <wp:extent cx="7458075" cy="5277432"/>
            <wp:effectExtent l="0" t="0" r="0" b="0"/>
            <wp:docPr id="5" name="Image 4">
              <a:extLst xmlns:a="http://schemas.openxmlformats.org/drawingml/2006/main">
                <a:ext uri="{FF2B5EF4-FFF2-40B4-BE49-F238E27FC236}">
                  <a16:creationId xmlns:a16="http://schemas.microsoft.com/office/drawing/2014/main" id="{D45D5A5B-D545-4DE6-B1D5-8E8A88641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45D5A5B-D545-4DE6-B1D5-8E8A88641ADC}"/>
                        </a:ext>
                      </a:extLst>
                    </pic:cNvPr>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7460824" cy="5279377"/>
                    </a:xfrm>
                    <a:prstGeom prst="rect">
                      <a:avLst/>
                    </a:prstGeom>
                  </pic:spPr>
                </pic:pic>
              </a:graphicData>
            </a:graphic>
          </wp:inline>
        </w:drawing>
      </w:r>
    </w:p>
    <w:p w14:paraId="0F464ECB" w14:textId="36B67B9B" w:rsidR="0068604A" w:rsidRDefault="0068604A" w:rsidP="0068604A">
      <w:pPr>
        <w:autoSpaceDE w:val="0"/>
        <w:autoSpaceDN w:val="0"/>
        <w:adjustRightInd w:val="0"/>
        <w:spacing w:after="0" w:line="240" w:lineRule="auto"/>
        <w:jc w:val="center"/>
        <w:rPr>
          <w:rFonts w:ascii="Arial" w:hAnsi="Arial" w:cs="Arial"/>
          <w:b/>
          <w:bCs/>
        </w:rPr>
      </w:pPr>
    </w:p>
    <w:p w14:paraId="11B0C6BF" w14:textId="77777777" w:rsidR="0068604A" w:rsidRDefault="0068604A" w:rsidP="0068604A">
      <w:pPr>
        <w:autoSpaceDE w:val="0"/>
        <w:autoSpaceDN w:val="0"/>
        <w:adjustRightInd w:val="0"/>
        <w:spacing w:after="0" w:line="240" w:lineRule="auto"/>
        <w:jc w:val="center"/>
        <w:rPr>
          <w:rFonts w:ascii="Arial" w:hAnsi="Arial" w:cs="Arial"/>
          <w:sz w:val="16"/>
          <w:szCs w:val="16"/>
        </w:rPr>
      </w:pPr>
    </w:p>
    <w:p w14:paraId="0A632DD6" w14:textId="10312470" w:rsidR="0068604A" w:rsidRPr="0068604A" w:rsidRDefault="0068604A" w:rsidP="00D62863">
      <w:pPr>
        <w:pStyle w:val="Paragraphedeliste"/>
        <w:autoSpaceDE w:val="0"/>
        <w:autoSpaceDN w:val="0"/>
        <w:adjustRightInd w:val="0"/>
        <w:spacing w:after="0" w:line="240" w:lineRule="auto"/>
        <w:ind w:left="284"/>
        <w:jc w:val="center"/>
        <w:rPr>
          <w:rFonts w:ascii="Arial" w:hAnsi="Arial" w:cs="Arial"/>
          <w:b/>
          <w:bCs/>
        </w:rPr>
      </w:pPr>
      <w:r w:rsidRPr="0068604A">
        <w:rPr>
          <w:rFonts w:ascii="Arial" w:hAnsi="Arial" w:cs="Arial"/>
          <w:b/>
          <w:bCs/>
        </w:rPr>
        <w:lastRenderedPageBreak/>
        <w:t xml:space="preserve">Annexe 3 : </w:t>
      </w:r>
    </w:p>
    <w:p w14:paraId="2ECBE3F1" w14:textId="484F92C9" w:rsidR="0068604A" w:rsidRDefault="00CD3F55" w:rsidP="00D62863">
      <w:pPr>
        <w:pStyle w:val="Paragraphedeliste"/>
        <w:autoSpaceDE w:val="0"/>
        <w:autoSpaceDN w:val="0"/>
        <w:adjustRightInd w:val="0"/>
        <w:spacing w:after="0" w:line="240" w:lineRule="auto"/>
        <w:ind w:left="284"/>
        <w:jc w:val="center"/>
        <w:rPr>
          <w:rFonts w:ascii="Arial" w:hAnsi="Arial" w:cs="Arial"/>
          <w:sz w:val="16"/>
          <w:szCs w:val="16"/>
        </w:rPr>
      </w:pPr>
      <w:r>
        <w:rPr>
          <w:noProof/>
          <w:lang w:eastAsia="fr-FR"/>
        </w:rPr>
        <mc:AlternateContent>
          <mc:Choice Requires="wps">
            <w:drawing>
              <wp:anchor distT="0" distB="0" distL="114300" distR="114300" simplePos="0" relativeHeight="251681792" behindDoc="0" locked="0" layoutInCell="1" allowOverlap="1" wp14:anchorId="76F6E6E6" wp14:editId="452B1CC6">
                <wp:simplePos x="0" y="0"/>
                <wp:positionH relativeFrom="column">
                  <wp:posOffset>-319405</wp:posOffset>
                </wp:positionH>
                <wp:positionV relativeFrom="paragraph">
                  <wp:posOffset>114935</wp:posOffset>
                </wp:positionV>
                <wp:extent cx="2200275" cy="3693160"/>
                <wp:effectExtent l="0" t="0" r="9525" b="0"/>
                <wp:wrapNone/>
                <wp:docPr id="21" name="Rectangle 5"/>
                <wp:cNvGraphicFramePr/>
                <a:graphic xmlns:a="http://schemas.openxmlformats.org/drawingml/2006/main">
                  <a:graphicData uri="http://schemas.microsoft.com/office/word/2010/wordprocessingShape">
                    <wps:wsp>
                      <wps:cNvSpPr/>
                      <wps:spPr>
                        <a:xfrm>
                          <a:off x="0" y="0"/>
                          <a:ext cx="2200275" cy="3693160"/>
                        </a:xfrm>
                        <a:prstGeom prst="rect">
                          <a:avLst/>
                        </a:prstGeom>
                        <a:solidFill>
                          <a:schemeClr val="bg1"/>
                        </a:solidFill>
                      </wps:spPr>
                      <wps:txbx>
                        <w:txbxContent>
                          <w:p w14:paraId="52A180FB"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7 EPCI ont une collecte séparée des biodéchets des ménages en 2019 en Occitanie soit environ 330 000 habitants (représentant 6% de la pop régionale)</w:t>
                            </w:r>
                          </w:p>
                          <w:p w14:paraId="0903D5CA" w14:textId="77777777" w:rsidR="00BE3EFC" w:rsidRPr="00CD3F55" w:rsidRDefault="00BE3EFC" w:rsidP="00CD3F55">
                            <w:pPr>
                              <w:spacing w:after="0" w:line="240" w:lineRule="auto"/>
                              <w:rPr>
                                <w:rFonts w:ascii="Arial" w:hAnsi="Arial" w:cs="Arial"/>
                                <w:color w:val="000000" w:themeColor="text1"/>
                                <w:kern w:val="24"/>
                                <w:sz w:val="20"/>
                                <w:szCs w:val="20"/>
                              </w:rPr>
                            </w:pPr>
                          </w:p>
                          <w:p w14:paraId="18DE0EC7" w14:textId="49637ECA"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Des collectivités proposant une collecte des biodéchets des professionnels</w:t>
                            </w:r>
                          </w:p>
                          <w:p w14:paraId="19E9A9DC"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 xml:space="preserve"> </w:t>
                            </w:r>
                          </w:p>
                          <w:p w14:paraId="34260DED"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7 820 t en 2019 (yc déchets verts)</w:t>
                            </w:r>
                          </w:p>
                          <w:p w14:paraId="32F10EFF"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Légère augmentation par rapport à 2017 (liée au lancement collecte sur SICTOM Pézenas Agde)</w:t>
                            </w:r>
                          </w:p>
                        </w:txbxContent>
                      </wps:txbx>
                      <wps:bodyPr wrap="square">
                        <a:spAutoFit/>
                      </wps:bodyPr>
                    </wps:wsp>
                  </a:graphicData>
                </a:graphic>
                <wp14:sizeRelH relativeFrom="margin">
                  <wp14:pctWidth>0</wp14:pctWidth>
                </wp14:sizeRelH>
              </wp:anchor>
            </w:drawing>
          </mc:Choice>
          <mc:Fallback>
            <w:pict>
              <v:rect w14:anchorId="76F6E6E6" id="Rectangle 5" o:spid="_x0000_s1028" style="position:absolute;left:0;text-align:left;margin-left:-25.15pt;margin-top:9.05pt;width:173.25pt;height:29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" fillcolor="white [3212]" stroked="f">
                <v:textbox style="mso-fit-shape-to-text:t">
                  <w:txbxContent>
                    <w:p w14:paraId="52A180FB"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 xml:space="preserve">7 EPCI ont une collecte séparée des </w:t>
                      </w:r>
                      <w:proofErr w:type="spellStart"/>
                      <w:r w:rsidRPr="00CD3F55">
                        <w:rPr>
                          <w:rFonts w:ascii="Arial" w:hAnsi="Arial" w:cs="Arial"/>
                          <w:color w:val="000000" w:themeColor="text1"/>
                          <w:kern w:val="24"/>
                          <w:sz w:val="20"/>
                          <w:szCs w:val="20"/>
                        </w:rPr>
                        <w:t>biodéchets</w:t>
                      </w:r>
                      <w:proofErr w:type="spellEnd"/>
                      <w:r w:rsidRPr="00CD3F55">
                        <w:rPr>
                          <w:rFonts w:ascii="Arial" w:hAnsi="Arial" w:cs="Arial"/>
                          <w:color w:val="000000" w:themeColor="text1"/>
                          <w:kern w:val="24"/>
                          <w:sz w:val="20"/>
                          <w:szCs w:val="20"/>
                        </w:rPr>
                        <w:t xml:space="preserve"> des ménages en 2019 en Occitanie soit environ 330 000 habitants (représentant 6% de la pop régionale)</w:t>
                      </w:r>
                    </w:p>
                    <w:p w14:paraId="0903D5CA" w14:textId="77777777" w:rsidR="00BE3EFC" w:rsidRPr="00CD3F55" w:rsidRDefault="00BE3EFC" w:rsidP="00CD3F55">
                      <w:pPr>
                        <w:spacing w:after="0" w:line="240" w:lineRule="auto"/>
                        <w:rPr>
                          <w:rFonts w:ascii="Arial" w:hAnsi="Arial" w:cs="Arial"/>
                          <w:color w:val="000000" w:themeColor="text1"/>
                          <w:kern w:val="24"/>
                          <w:sz w:val="20"/>
                          <w:szCs w:val="20"/>
                        </w:rPr>
                      </w:pPr>
                    </w:p>
                    <w:p w14:paraId="18DE0EC7" w14:textId="49637ECA"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 xml:space="preserve">Des collectivités proposant une collecte des </w:t>
                      </w:r>
                      <w:proofErr w:type="spellStart"/>
                      <w:r w:rsidRPr="00CD3F55">
                        <w:rPr>
                          <w:rFonts w:ascii="Arial" w:hAnsi="Arial" w:cs="Arial"/>
                          <w:color w:val="000000" w:themeColor="text1"/>
                          <w:kern w:val="24"/>
                          <w:sz w:val="20"/>
                          <w:szCs w:val="20"/>
                        </w:rPr>
                        <w:t>biodéchets</w:t>
                      </w:r>
                      <w:proofErr w:type="spellEnd"/>
                      <w:r w:rsidRPr="00CD3F55">
                        <w:rPr>
                          <w:rFonts w:ascii="Arial" w:hAnsi="Arial" w:cs="Arial"/>
                          <w:color w:val="000000" w:themeColor="text1"/>
                          <w:kern w:val="24"/>
                          <w:sz w:val="20"/>
                          <w:szCs w:val="20"/>
                        </w:rPr>
                        <w:t xml:space="preserve"> des professionnels</w:t>
                      </w:r>
                    </w:p>
                    <w:p w14:paraId="19E9A9DC"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 xml:space="preserve"> </w:t>
                      </w:r>
                    </w:p>
                    <w:p w14:paraId="34260DED"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7 820 t en 2019 (</w:t>
                      </w:r>
                      <w:proofErr w:type="spellStart"/>
                      <w:r w:rsidRPr="00CD3F55">
                        <w:rPr>
                          <w:rFonts w:ascii="Arial" w:hAnsi="Arial" w:cs="Arial"/>
                          <w:color w:val="000000" w:themeColor="text1"/>
                          <w:kern w:val="24"/>
                          <w:sz w:val="20"/>
                          <w:szCs w:val="20"/>
                        </w:rPr>
                        <w:t>yc</w:t>
                      </w:r>
                      <w:proofErr w:type="spellEnd"/>
                      <w:r w:rsidRPr="00CD3F55">
                        <w:rPr>
                          <w:rFonts w:ascii="Arial" w:hAnsi="Arial" w:cs="Arial"/>
                          <w:color w:val="000000" w:themeColor="text1"/>
                          <w:kern w:val="24"/>
                          <w:sz w:val="20"/>
                          <w:szCs w:val="20"/>
                        </w:rPr>
                        <w:t xml:space="preserve"> déchets verts)</w:t>
                      </w:r>
                    </w:p>
                    <w:p w14:paraId="32F10EFF" w14:textId="77777777" w:rsidR="0068604A" w:rsidRPr="00CD3F55" w:rsidRDefault="0068604A" w:rsidP="00CD3F55">
                      <w:pPr>
                        <w:spacing w:after="0" w:line="240" w:lineRule="auto"/>
                        <w:rPr>
                          <w:rFonts w:ascii="Arial" w:hAnsi="Arial" w:cs="Arial"/>
                          <w:color w:val="000000" w:themeColor="text1"/>
                          <w:kern w:val="24"/>
                          <w:sz w:val="20"/>
                          <w:szCs w:val="20"/>
                        </w:rPr>
                      </w:pPr>
                      <w:r w:rsidRPr="00CD3F55">
                        <w:rPr>
                          <w:rFonts w:ascii="Arial" w:hAnsi="Arial" w:cs="Arial"/>
                          <w:color w:val="000000" w:themeColor="text1"/>
                          <w:kern w:val="24"/>
                          <w:sz w:val="20"/>
                          <w:szCs w:val="20"/>
                        </w:rPr>
                        <w:t>Légère augmentation par rapport à 2017 (liée au lancement collecte sur SICTOM Pézenas Agde)</w:t>
                      </w:r>
                    </w:p>
                  </w:txbxContent>
                </v:textbox>
              </v:rect>
            </w:pict>
          </mc:Fallback>
        </mc:AlternateContent>
      </w:r>
      <w:r w:rsidR="0068604A">
        <w:rPr>
          <w:noProof/>
          <w:lang w:eastAsia="fr-FR"/>
        </w:rPr>
        <w:drawing>
          <wp:inline distT="0" distB="0" distL="0" distR="0" wp14:anchorId="5DED7E13" wp14:editId="7468E565">
            <wp:extent cx="8096250" cy="5723809"/>
            <wp:effectExtent l="0" t="0" r="0" b="0"/>
            <wp:docPr id="18" name="Image 8">
              <a:extLst xmlns:a="http://schemas.openxmlformats.org/drawingml/2006/main">
                <a:ext uri="{FF2B5EF4-FFF2-40B4-BE49-F238E27FC236}">
                  <a16:creationId xmlns:a16="http://schemas.microsoft.com/office/drawing/2014/main" id="{71203F98-10C2-43B7-B7EE-59304A1C1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71203F98-10C2-43B7-B7EE-59304A1C1782}"/>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8098975" cy="5725735"/>
                    </a:xfrm>
                    <a:prstGeom prst="rect">
                      <a:avLst/>
                    </a:prstGeom>
                  </pic:spPr>
                </pic:pic>
              </a:graphicData>
            </a:graphic>
          </wp:inline>
        </w:drawing>
      </w:r>
    </w:p>
    <w:p w14:paraId="2FFC6627" w14:textId="2DF46E26" w:rsidR="00BE3EFC" w:rsidRPr="00BE3EFC" w:rsidRDefault="00BE3EFC" w:rsidP="00D62863">
      <w:pPr>
        <w:pStyle w:val="Paragraphedeliste"/>
        <w:autoSpaceDE w:val="0"/>
        <w:autoSpaceDN w:val="0"/>
        <w:adjustRightInd w:val="0"/>
        <w:spacing w:after="0" w:line="240" w:lineRule="auto"/>
        <w:ind w:left="284"/>
        <w:jc w:val="center"/>
        <w:rPr>
          <w:rFonts w:ascii="Arial" w:hAnsi="Arial" w:cs="Arial"/>
          <w:b/>
          <w:bCs/>
        </w:rPr>
      </w:pPr>
      <w:r w:rsidRPr="00BE3EFC">
        <w:rPr>
          <w:rFonts w:ascii="Arial" w:hAnsi="Arial" w:cs="Arial"/>
          <w:b/>
          <w:bCs/>
        </w:rPr>
        <w:lastRenderedPageBreak/>
        <w:t>Annexe 4 :</w:t>
      </w:r>
    </w:p>
    <w:p w14:paraId="67A18CA8" w14:textId="2D5BCCE2" w:rsidR="0068604A" w:rsidRDefault="0068604A" w:rsidP="00D62863">
      <w:pPr>
        <w:pStyle w:val="Paragraphedeliste"/>
        <w:autoSpaceDE w:val="0"/>
        <w:autoSpaceDN w:val="0"/>
        <w:adjustRightInd w:val="0"/>
        <w:spacing w:after="0" w:line="240" w:lineRule="auto"/>
        <w:ind w:left="284"/>
        <w:jc w:val="center"/>
        <w:rPr>
          <w:rFonts w:ascii="Arial" w:hAnsi="Arial" w:cs="Arial"/>
          <w:sz w:val="16"/>
          <w:szCs w:val="16"/>
        </w:rPr>
      </w:pPr>
      <w:r>
        <w:rPr>
          <w:noProof/>
          <w:lang w:eastAsia="fr-FR"/>
        </w:rPr>
        <w:drawing>
          <wp:inline distT="0" distB="0" distL="0" distR="0" wp14:anchorId="35CFB54C" wp14:editId="1C216931">
            <wp:extent cx="8009266" cy="5667375"/>
            <wp:effectExtent l="0" t="0" r="0" b="0"/>
            <wp:docPr id="23" name="Image 4">
              <a:extLst xmlns:a="http://schemas.openxmlformats.org/drawingml/2006/main">
                <a:ext uri="{FF2B5EF4-FFF2-40B4-BE49-F238E27FC236}">
                  <a16:creationId xmlns:a16="http://schemas.microsoft.com/office/drawing/2014/main" id="{8AAFD915-5CA4-4E04-840B-7533F3607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AAFD915-5CA4-4E04-840B-7533F3607033}"/>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8010664" cy="5668364"/>
                    </a:xfrm>
                    <a:prstGeom prst="rect">
                      <a:avLst/>
                    </a:prstGeom>
                  </pic:spPr>
                </pic:pic>
              </a:graphicData>
            </a:graphic>
          </wp:inline>
        </w:drawing>
      </w:r>
    </w:p>
    <w:p w14:paraId="33AACFF6" w14:textId="3AF8D347" w:rsidR="0068604A" w:rsidRDefault="0068604A" w:rsidP="00D62863">
      <w:pPr>
        <w:pStyle w:val="Paragraphedeliste"/>
        <w:autoSpaceDE w:val="0"/>
        <w:autoSpaceDN w:val="0"/>
        <w:adjustRightInd w:val="0"/>
        <w:spacing w:after="0" w:line="240" w:lineRule="auto"/>
        <w:ind w:left="284"/>
        <w:jc w:val="center"/>
        <w:rPr>
          <w:rFonts w:ascii="Arial" w:hAnsi="Arial" w:cs="Arial"/>
          <w:sz w:val="16"/>
          <w:szCs w:val="16"/>
        </w:rPr>
      </w:pPr>
    </w:p>
    <w:p w14:paraId="76CE2C7F" w14:textId="0449E0BC" w:rsidR="0068604A" w:rsidRPr="00BE3EFC" w:rsidRDefault="00BE3EFC" w:rsidP="00D62863">
      <w:pPr>
        <w:pStyle w:val="Paragraphedeliste"/>
        <w:autoSpaceDE w:val="0"/>
        <w:autoSpaceDN w:val="0"/>
        <w:adjustRightInd w:val="0"/>
        <w:spacing w:after="0" w:line="240" w:lineRule="auto"/>
        <w:ind w:left="284"/>
        <w:jc w:val="center"/>
        <w:rPr>
          <w:rFonts w:ascii="Arial" w:hAnsi="Arial" w:cs="Arial"/>
          <w:b/>
          <w:bCs/>
        </w:rPr>
      </w:pPr>
      <w:r w:rsidRPr="00BE3EFC">
        <w:rPr>
          <w:rFonts w:ascii="Arial" w:hAnsi="Arial" w:cs="Arial"/>
          <w:b/>
          <w:bCs/>
        </w:rPr>
        <w:lastRenderedPageBreak/>
        <w:t xml:space="preserve">Annexe 5 : </w:t>
      </w:r>
      <w:r>
        <w:rPr>
          <w:rFonts w:ascii="Arial" w:hAnsi="Arial" w:cs="Arial"/>
          <w:b/>
          <w:bCs/>
        </w:rPr>
        <w:t>Lauréats de l’AAP Généraliser le tri à la source des biodéchets en Occitanie au 01/09/2021</w:t>
      </w:r>
    </w:p>
    <w:p w14:paraId="087A58AB" w14:textId="15E097EA" w:rsidR="0068604A" w:rsidRDefault="00BE3EFC" w:rsidP="00BE3EFC">
      <w:pPr>
        <w:pStyle w:val="Paragraphedeliste"/>
        <w:autoSpaceDE w:val="0"/>
        <w:autoSpaceDN w:val="0"/>
        <w:adjustRightInd w:val="0"/>
        <w:spacing w:after="0" w:line="240" w:lineRule="auto"/>
        <w:ind w:left="284" w:hanging="851"/>
        <w:jc w:val="center"/>
        <w:rPr>
          <w:rFonts w:ascii="Arial" w:hAnsi="Arial" w:cs="Arial"/>
          <w:sz w:val="16"/>
          <w:szCs w:val="16"/>
        </w:rPr>
      </w:pPr>
      <w:r w:rsidRPr="00BE3EFC">
        <w:rPr>
          <w:rFonts w:ascii="Arial" w:hAnsi="Arial" w:cs="Arial"/>
          <w:noProof/>
          <w:sz w:val="16"/>
          <w:szCs w:val="16"/>
          <w:lang w:eastAsia="fr-FR"/>
        </w:rPr>
        <w:drawing>
          <wp:inline distT="0" distB="0" distL="0" distR="0" wp14:anchorId="64309D9C" wp14:editId="6C9E13DF">
            <wp:extent cx="9783059" cy="5600700"/>
            <wp:effectExtent l="0" t="0" r="889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9790244" cy="5604813"/>
                    </a:xfrm>
                    <a:prstGeom prst="rect">
                      <a:avLst/>
                    </a:prstGeom>
                  </pic:spPr>
                </pic:pic>
              </a:graphicData>
            </a:graphic>
          </wp:inline>
        </w:drawing>
      </w:r>
    </w:p>
    <w:p w14:paraId="4ADC2497" w14:textId="7A74985B" w:rsidR="0068604A" w:rsidRDefault="0068604A" w:rsidP="00D62863">
      <w:pPr>
        <w:pStyle w:val="Paragraphedeliste"/>
        <w:autoSpaceDE w:val="0"/>
        <w:autoSpaceDN w:val="0"/>
        <w:adjustRightInd w:val="0"/>
        <w:spacing w:after="0" w:line="240" w:lineRule="auto"/>
        <w:ind w:left="284"/>
        <w:jc w:val="center"/>
        <w:rPr>
          <w:rFonts w:ascii="Arial" w:hAnsi="Arial" w:cs="Arial"/>
          <w:sz w:val="16"/>
          <w:szCs w:val="16"/>
        </w:rPr>
      </w:pPr>
    </w:p>
    <w:p w14:paraId="4FEE62F8" w14:textId="5538DF38" w:rsidR="002B74EE" w:rsidRPr="009173D9" w:rsidRDefault="00ED00A8" w:rsidP="00690401">
      <w:pPr>
        <w:pStyle w:val="Paragraphedeliste"/>
        <w:autoSpaceDE w:val="0"/>
        <w:autoSpaceDN w:val="0"/>
        <w:adjustRightInd w:val="0"/>
        <w:spacing w:after="0" w:line="240" w:lineRule="auto"/>
        <w:ind w:left="284"/>
        <w:jc w:val="center"/>
        <w:rPr>
          <w:rFonts w:ascii="Arial" w:hAnsi="Arial" w:cs="Arial"/>
          <w:b/>
          <w:noProof/>
          <w:lang w:eastAsia="fr-FR"/>
        </w:rPr>
      </w:pPr>
      <w:r w:rsidRPr="00BE3EFC">
        <w:rPr>
          <w:rFonts w:ascii="Arial" w:hAnsi="Arial" w:cs="Arial"/>
          <w:b/>
        </w:rPr>
        <w:lastRenderedPageBreak/>
        <w:t>Ann</w:t>
      </w:r>
      <w:r w:rsidRPr="009173D9">
        <w:rPr>
          <w:rFonts w:ascii="Arial" w:hAnsi="Arial" w:cs="Arial"/>
          <w:b/>
        </w:rPr>
        <w:t xml:space="preserve">exe </w:t>
      </w:r>
      <w:r w:rsidR="00BE3EFC" w:rsidRPr="009173D9">
        <w:rPr>
          <w:rFonts w:ascii="Arial" w:hAnsi="Arial" w:cs="Arial"/>
          <w:b/>
        </w:rPr>
        <w:t>6</w:t>
      </w:r>
      <w:r w:rsidRPr="009173D9">
        <w:rPr>
          <w:rFonts w:ascii="Arial" w:hAnsi="Arial" w:cs="Arial"/>
          <w:b/>
        </w:rPr>
        <w:t xml:space="preserve"> : Contacts des interlocuteurs ADEME </w:t>
      </w:r>
      <w:r w:rsidR="00480A85" w:rsidRPr="009173D9">
        <w:rPr>
          <w:rFonts w:ascii="Arial" w:hAnsi="Arial" w:cs="Arial"/>
          <w:b/>
        </w:rPr>
        <w:t xml:space="preserve">et Région </w:t>
      </w:r>
    </w:p>
    <w:p w14:paraId="1A1D4A88" w14:textId="713FC70D" w:rsidR="004428B2" w:rsidRDefault="00877EE3" w:rsidP="006D596C">
      <w:pPr>
        <w:pStyle w:val="Paragraphedeliste"/>
        <w:autoSpaceDE w:val="0"/>
        <w:autoSpaceDN w:val="0"/>
        <w:adjustRightInd w:val="0"/>
        <w:spacing w:after="0" w:line="240" w:lineRule="auto"/>
        <w:ind w:left="-142"/>
        <w:jc w:val="center"/>
        <w:rPr>
          <w:rFonts w:ascii="Arial" w:hAnsi="Arial" w:cs="Arial"/>
          <w:noProof/>
          <w:lang w:eastAsia="fr-FR"/>
        </w:rPr>
      </w:pPr>
      <w:r>
        <w:rPr>
          <w:rFonts w:ascii="Arial" w:hAnsi="Arial" w:cs="Arial"/>
          <w:noProof/>
          <w:lang w:eastAsia="fr-FR"/>
        </w:rPr>
        <w:drawing>
          <wp:inline distT="0" distB="0" distL="0" distR="0" wp14:anchorId="36C43FB9" wp14:editId="11AC6871">
            <wp:extent cx="8099638" cy="57279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s EC Occitanie sept 2021.jpg"/>
                    <pic:cNvPicPr/>
                  </pic:nvPicPr>
                  <pic:blipFill>
                    <a:blip r:embed="rId28" cstate="email">
                      <a:extLst>
                        <a:ext uri="{28A0092B-C50C-407E-A947-70E740481C1C}">
                          <a14:useLocalDpi xmlns:a14="http://schemas.microsoft.com/office/drawing/2010/main"/>
                        </a:ext>
                      </a:extLst>
                    </a:blip>
                    <a:stretch>
                      <a:fillRect/>
                    </a:stretch>
                  </pic:blipFill>
                  <pic:spPr>
                    <a:xfrm>
                      <a:off x="0" y="0"/>
                      <a:ext cx="8099638" cy="5727940"/>
                    </a:xfrm>
                    <a:prstGeom prst="rect">
                      <a:avLst/>
                    </a:prstGeom>
                  </pic:spPr>
                </pic:pic>
              </a:graphicData>
            </a:graphic>
          </wp:inline>
        </w:drawing>
      </w:r>
    </w:p>
    <w:p w14:paraId="5D849A08" w14:textId="403C8011" w:rsidR="0097340B" w:rsidRDefault="00351D0E" w:rsidP="004D47A9">
      <w:pPr>
        <w:autoSpaceDE w:val="0"/>
        <w:autoSpaceDN w:val="0"/>
        <w:adjustRightInd w:val="0"/>
        <w:spacing w:after="0" w:line="240" w:lineRule="auto"/>
        <w:rPr>
          <w:rFonts w:ascii="Arial" w:hAnsi="Arial" w:cs="Arial"/>
        </w:rPr>
        <w:sectPr w:rsidR="0097340B" w:rsidSect="00F05887">
          <w:pgSz w:w="16838" w:h="11906" w:orient="landscape"/>
          <w:pgMar w:top="455" w:right="1418" w:bottom="709" w:left="1418" w:header="709" w:footer="709" w:gutter="0"/>
          <w:cols w:space="708"/>
          <w:docGrid w:linePitch="360"/>
        </w:sectPr>
      </w:pPr>
      <w:r>
        <w:rPr>
          <w:rFonts w:ascii="Arial" w:hAnsi="Arial" w:cs="Arial"/>
          <w:noProof/>
          <w:lang w:eastAsia="fr-FR"/>
        </w:rPr>
        <w:lastRenderedPageBreak/>
        <w:drawing>
          <wp:inline distT="0" distB="0" distL="0" distR="0" wp14:anchorId="64EA2C30" wp14:editId="76B185E6">
            <wp:extent cx="8891270" cy="6275705"/>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ReferentsTerritoriaux_Sept2018.jpg"/>
                    <pic:cNvPicPr/>
                  </pic:nvPicPr>
                  <pic:blipFill>
                    <a:blip r:embed="rId29" cstate="email">
                      <a:extLst>
                        <a:ext uri="{28A0092B-C50C-407E-A947-70E740481C1C}">
                          <a14:useLocalDpi xmlns:a14="http://schemas.microsoft.com/office/drawing/2010/main"/>
                        </a:ext>
                      </a:extLst>
                    </a:blip>
                    <a:stretch>
                      <a:fillRect/>
                    </a:stretch>
                  </pic:blipFill>
                  <pic:spPr>
                    <a:xfrm>
                      <a:off x="0" y="0"/>
                      <a:ext cx="8891270" cy="6275705"/>
                    </a:xfrm>
                    <a:prstGeom prst="rect">
                      <a:avLst/>
                    </a:prstGeom>
                  </pic:spPr>
                </pic:pic>
              </a:graphicData>
            </a:graphic>
          </wp:inline>
        </w:drawing>
      </w:r>
    </w:p>
    <w:p w14:paraId="36344054" w14:textId="1BDAAF05" w:rsidR="002D2C13" w:rsidRPr="009173D9" w:rsidRDefault="002D2C13" w:rsidP="00690401">
      <w:pPr>
        <w:jc w:val="center"/>
        <w:rPr>
          <w:rFonts w:ascii="Arial" w:hAnsi="Arial" w:cs="Arial"/>
          <w:b/>
        </w:rPr>
      </w:pPr>
      <w:r w:rsidRPr="009173D9">
        <w:rPr>
          <w:rFonts w:ascii="Arial" w:hAnsi="Arial" w:cs="Arial"/>
          <w:b/>
        </w:rPr>
        <w:lastRenderedPageBreak/>
        <w:t xml:space="preserve">Annexe </w:t>
      </w:r>
      <w:r w:rsidR="005320B6">
        <w:rPr>
          <w:rFonts w:ascii="Arial" w:hAnsi="Arial" w:cs="Arial"/>
          <w:b/>
        </w:rPr>
        <w:t>7</w:t>
      </w:r>
      <w:r w:rsidRPr="009173D9">
        <w:rPr>
          <w:rFonts w:ascii="Arial" w:hAnsi="Arial" w:cs="Arial"/>
          <w:b/>
        </w:rPr>
        <w:t xml:space="preserve"> : </w:t>
      </w:r>
      <w:r w:rsidR="005320B6">
        <w:rPr>
          <w:rFonts w:ascii="Arial" w:hAnsi="Arial" w:cs="Arial"/>
          <w:b/>
        </w:rPr>
        <w:t>Liste des r</w:t>
      </w:r>
      <w:r w:rsidRPr="009173D9">
        <w:rPr>
          <w:rFonts w:ascii="Arial" w:hAnsi="Arial" w:cs="Arial"/>
          <w:b/>
        </w:rPr>
        <w:t>essources disponibles</w:t>
      </w:r>
    </w:p>
    <w:p w14:paraId="0D94AA37" w14:textId="4F6290ED" w:rsidR="002D2C13" w:rsidRDefault="002D2C13" w:rsidP="00ED00A8">
      <w:pPr>
        <w:pStyle w:val="Paragraphedeliste"/>
        <w:autoSpaceDE w:val="0"/>
        <w:autoSpaceDN w:val="0"/>
        <w:adjustRightInd w:val="0"/>
        <w:spacing w:after="0" w:line="240" w:lineRule="auto"/>
        <w:ind w:left="284"/>
        <w:jc w:val="center"/>
        <w:rPr>
          <w:rFonts w:ascii="Arial" w:hAnsi="Arial" w:cs="Arial"/>
        </w:rPr>
      </w:pPr>
    </w:p>
    <w:p w14:paraId="135EB249" w14:textId="32EA5A5C" w:rsidR="005320B6" w:rsidRDefault="005320B6" w:rsidP="00ED00A8">
      <w:pPr>
        <w:pStyle w:val="Paragraphedeliste"/>
        <w:autoSpaceDE w:val="0"/>
        <w:autoSpaceDN w:val="0"/>
        <w:adjustRightInd w:val="0"/>
        <w:spacing w:after="0" w:line="240" w:lineRule="auto"/>
        <w:ind w:left="284"/>
        <w:jc w:val="center"/>
        <w:rPr>
          <w:rFonts w:ascii="Arial" w:hAnsi="Arial" w:cs="Arial"/>
        </w:rPr>
      </w:pPr>
    </w:p>
    <w:p w14:paraId="63994BF8" w14:textId="0B044D0D" w:rsidR="005320B6" w:rsidRDefault="005320B6" w:rsidP="00ED00A8">
      <w:pPr>
        <w:pStyle w:val="Paragraphedeliste"/>
        <w:autoSpaceDE w:val="0"/>
        <w:autoSpaceDN w:val="0"/>
        <w:adjustRightInd w:val="0"/>
        <w:spacing w:after="0" w:line="240" w:lineRule="auto"/>
        <w:ind w:left="284"/>
        <w:jc w:val="center"/>
        <w:rPr>
          <w:rFonts w:ascii="Arial" w:hAnsi="Arial" w:cs="Arial"/>
        </w:rPr>
      </w:pPr>
    </w:p>
    <w:p w14:paraId="3F0CAB0A" w14:textId="77777777" w:rsidR="005320B6" w:rsidRPr="00630118" w:rsidRDefault="005320B6" w:rsidP="00ED00A8">
      <w:pPr>
        <w:pStyle w:val="Paragraphedeliste"/>
        <w:autoSpaceDE w:val="0"/>
        <w:autoSpaceDN w:val="0"/>
        <w:adjustRightInd w:val="0"/>
        <w:spacing w:after="0" w:line="240" w:lineRule="auto"/>
        <w:ind w:left="284"/>
        <w:jc w:val="center"/>
        <w:rPr>
          <w:rFonts w:ascii="Arial" w:hAnsi="Arial" w:cs="Arial"/>
        </w:rPr>
      </w:pPr>
    </w:p>
    <w:p w14:paraId="0DD98A19" w14:textId="3A110574" w:rsidR="002D2C13" w:rsidRPr="00DA1073" w:rsidRDefault="00DA1073" w:rsidP="00DA1073">
      <w:pPr>
        <w:autoSpaceDE w:val="0"/>
        <w:autoSpaceDN w:val="0"/>
        <w:adjustRightInd w:val="0"/>
        <w:spacing w:after="0" w:line="240" w:lineRule="auto"/>
        <w:rPr>
          <w:rFonts w:ascii="Arial" w:hAnsi="Arial" w:cs="Arial"/>
          <w:b/>
          <w:bCs/>
          <w:u w:val="single"/>
        </w:rPr>
      </w:pPr>
      <w:r w:rsidRPr="00DA1073">
        <w:rPr>
          <w:rFonts w:ascii="Arial" w:hAnsi="Arial" w:cs="Arial"/>
          <w:b/>
          <w:bCs/>
          <w:u w:val="single"/>
        </w:rPr>
        <w:t>Documents</w:t>
      </w:r>
      <w:r w:rsidR="009173D9">
        <w:rPr>
          <w:rFonts w:ascii="Arial" w:hAnsi="Arial" w:cs="Arial"/>
          <w:b/>
          <w:bCs/>
          <w:u w:val="single"/>
        </w:rPr>
        <w:t>-</w:t>
      </w:r>
      <w:r w:rsidRPr="00DA1073">
        <w:rPr>
          <w:rFonts w:ascii="Arial" w:hAnsi="Arial" w:cs="Arial"/>
          <w:b/>
          <w:bCs/>
          <w:u w:val="single"/>
        </w:rPr>
        <w:t>ressources :</w:t>
      </w:r>
    </w:p>
    <w:p w14:paraId="4D5EB2D8" w14:textId="55C8985E" w:rsidR="005B0B11" w:rsidRDefault="005B0B11" w:rsidP="005B0B11">
      <w:pPr>
        <w:suppressAutoHyphens/>
        <w:spacing w:after="120" w:line="100" w:lineRule="atLeast"/>
        <w:ind w:left="284"/>
        <w:jc w:val="both"/>
        <w:rPr>
          <w:rStyle w:val="Lienhypertexte"/>
          <w:rFonts w:ascii="Arial" w:eastAsia="SimSun" w:hAnsi="Arial" w:cs="Arial"/>
          <w:color w:val="auto"/>
          <w:u w:val="none"/>
          <w:lang w:eastAsia="zh-CN"/>
        </w:rPr>
      </w:pPr>
    </w:p>
    <w:p w14:paraId="0B8A2226" w14:textId="77777777" w:rsidR="00226DF2" w:rsidRDefault="00226DF2" w:rsidP="005B0B11">
      <w:pPr>
        <w:suppressAutoHyphens/>
        <w:spacing w:after="120" w:line="100" w:lineRule="atLeast"/>
        <w:ind w:left="284"/>
        <w:jc w:val="both"/>
        <w:rPr>
          <w:rStyle w:val="Lienhypertexte"/>
          <w:rFonts w:ascii="Arial" w:eastAsia="SimSun" w:hAnsi="Arial" w:cs="Arial"/>
          <w:color w:val="auto"/>
          <w:u w:val="none"/>
          <w:lang w:eastAsia="zh-CN"/>
        </w:rPr>
      </w:pPr>
    </w:p>
    <w:p w14:paraId="6F0BEC0C" w14:textId="49B87CEB" w:rsidR="005B0B11" w:rsidRDefault="005B0B11" w:rsidP="005B0B11">
      <w:pPr>
        <w:spacing w:after="0" w:line="240" w:lineRule="auto"/>
        <w:jc w:val="both"/>
        <w:rPr>
          <w:rFonts w:ascii="Arial" w:hAnsi="Arial" w:cs="Arial"/>
        </w:rPr>
      </w:pPr>
      <w:r w:rsidRPr="0041234C">
        <w:rPr>
          <w:rFonts w:ascii="Arial" w:hAnsi="Arial" w:cs="Arial"/>
          <w:b/>
          <w:bCs/>
        </w:rPr>
        <w:t xml:space="preserve">Guide AMORCE – ADEME : </w:t>
      </w:r>
      <w:hyperlink r:id="rId30" w:anchor="/44-type_de_produit-format_electronique" w:history="1">
        <w:r w:rsidRPr="0041234C">
          <w:rPr>
            <w:rStyle w:val="Lienhypertexte"/>
            <w:rFonts w:ascii="Arial" w:hAnsi="Arial" w:cs="Arial"/>
            <w:b/>
            <w:bCs/>
            <w:color w:val="auto"/>
          </w:rPr>
          <w:t>Quelle stratégie de déploiement du tri à la source des biodéchets ?</w:t>
        </w:r>
      </w:hyperlink>
      <w:r w:rsidRPr="0041234C">
        <w:rPr>
          <w:rFonts w:ascii="Arial" w:hAnsi="Arial" w:cs="Arial"/>
        </w:rPr>
        <w:t xml:space="preserve"> (octobre 2020)</w:t>
      </w:r>
    </w:p>
    <w:p w14:paraId="459D22AE" w14:textId="384848D9" w:rsidR="009D5062" w:rsidRDefault="009D5062" w:rsidP="005B0B11">
      <w:pPr>
        <w:spacing w:after="0" w:line="240" w:lineRule="auto"/>
        <w:jc w:val="both"/>
        <w:rPr>
          <w:rFonts w:ascii="Arial" w:hAnsi="Arial" w:cs="Arial"/>
        </w:rPr>
      </w:pPr>
    </w:p>
    <w:p w14:paraId="7D55DC74" w14:textId="77777777" w:rsidR="009D5062" w:rsidRPr="0041234C" w:rsidRDefault="009D5062" w:rsidP="009D5062">
      <w:pPr>
        <w:spacing w:after="0" w:line="240" w:lineRule="auto"/>
        <w:jc w:val="both"/>
        <w:rPr>
          <w:rFonts w:ascii="Arial" w:hAnsi="Arial" w:cs="Arial"/>
          <w:b/>
          <w:bCs/>
        </w:rPr>
      </w:pPr>
      <w:r w:rsidRPr="0041234C">
        <w:rPr>
          <w:rFonts w:ascii="Arial" w:hAnsi="Arial" w:cs="Arial"/>
          <w:b/>
          <w:bCs/>
        </w:rPr>
        <w:t xml:space="preserve">Guide ADEME :   </w:t>
      </w:r>
      <w:hyperlink r:id="rId31" w:history="1">
        <w:r w:rsidRPr="0041234C">
          <w:rPr>
            <w:rStyle w:val="Lienhypertexte"/>
            <w:rFonts w:ascii="Arial" w:hAnsi="Arial" w:cs="Arial"/>
            <w:b/>
            <w:bCs/>
            <w:color w:val="auto"/>
          </w:rPr>
          <w:t>Comment réussir la mise en œuvre du tri à la source des biodéchets ?</w:t>
        </w:r>
      </w:hyperlink>
      <w:r w:rsidRPr="0041234C">
        <w:rPr>
          <w:rFonts w:ascii="Arial" w:hAnsi="Arial" w:cs="Arial"/>
        </w:rPr>
        <w:t xml:space="preserve"> (février 2018)</w:t>
      </w:r>
    </w:p>
    <w:p w14:paraId="481F8C4A" w14:textId="77777777" w:rsidR="009D5062" w:rsidRPr="0041234C" w:rsidRDefault="009D5062" w:rsidP="005B0B11">
      <w:pPr>
        <w:spacing w:after="0" w:line="240" w:lineRule="auto"/>
        <w:jc w:val="both"/>
        <w:rPr>
          <w:rStyle w:val="Lienhypertexte"/>
          <w:rFonts w:ascii="Arial" w:hAnsi="Arial" w:cs="Arial"/>
          <w:color w:val="auto"/>
        </w:rPr>
      </w:pPr>
    </w:p>
    <w:p w14:paraId="388E6E85" w14:textId="7DBC4FF6" w:rsidR="009D5062" w:rsidRPr="00226DF2" w:rsidRDefault="009D5062" w:rsidP="009D5062">
      <w:pPr>
        <w:spacing w:after="0" w:line="240" w:lineRule="auto"/>
        <w:jc w:val="both"/>
        <w:rPr>
          <w:rFonts w:ascii="Arial" w:hAnsi="Arial" w:cs="Arial"/>
        </w:rPr>
      </w:pPr>
      <w:r w:rsidRPr="0041234C">
        <w:rPr>
          <w:rFonts w:ascii="Arial" w:hAnsi="Arial" w:cs="Arial"/>
          <w:b/>
          <w:bCs/>
        </w:rPr>
        <w:t>Guide du réseau Compostplus sur la collecte séparée des biodéchets </w:t>
      </w:r>
      <w:r w:rsidRPr="00226DF2">
        <w:rPr>
          <w:rFonts w:ascii="Arial" w:hAnsi="Arial" w:cs="Arial"/>
        </w:rPr>
        <w:t>(2018)</w:t>
      </w:r>
      <w:r w:rsidRPr="0041234C">
        <w:rPr>
          <w:rFonts w:ascii="Arial" w:hAnsi="Arial" w:cs="Arial"/>
          <w:b/>
          <w:bCs/>
        </w:rPr>
        <w:t xml:space="preserve"> :</w:t>
      </w:r>
      <w:r w:rsidRPr="0041234C">
        <w:rPr>
          <w:rFonts w:ascii="Arial" w:hAnsi="Arial" w:cs="Arial"/>
        </w:rPr>
        <w:t xml:space="preserve"> </w:t>
      </w:r>
      <w:hyperlink r:id="rId32" w:anchor="guide-pratique" w:history="1">
        <w:r w:rsidRPr="00226DF2">
          <w:rPr>
            <w:rStyle w:val="Lienhypertexte"/>
            <w:rFonts w:ascii="Arial" w:hAnsi="Arial" w:cs="Arial"/>
            <w:color w:val="auto"/>
          </w:rPr>
          <w:t>http://www.compostplus.org/realisations/#guide-pratique</w:t>
        </w:r>
      </w:hyperlink>
    </w:p>
    <w:p w14:paraId="738523E9" w14:textId="77777777" w:rsidR="009D5062" w:rsidRPr="00226DF2" w:rsidRDefault="009D5062" w:rsidP="009D5062">
      <w:pPr>
        <w:spacing w:after="0" w:line="240" w:lineRule="auto"/>
        <w:jc w:val="both"/>
        <w:rPr>
          <w:rFonts w:ascii="Arial" w:hAnsi="Arial" w:cs="Arial"/>
        </w:rPr>
      </w:pPr>
    </w:p>
    <w:p w14:paraId="44F60A88" w14:textId="3E29D41D" w:rsidR="009D5062" w:rsidRDefault="009D5062" w:rsidP="00226DF2">
      <w:pPr>
        <w:spacing w:after="0" w:line="240" w:lineRule="auto"/>
        <w:jc w:val="both"/>
        <w:rPr>
          <w:rFonts w:ascii="Arial" w:hAnsi="Arial" w:cs="Arial"/>
        </w:rPr>
      </w:pPr>
      <w:r w:rsidRPr="0041234C">
        <w:rPr>
          <w:rFonts w:ascii="Arial" w:hAnsi="Arial" w:cs="Arial"/>
          <w:b/>
          <w:bCs/>
        </w:rPr>
        <w:t xml:space="preserve">Etude ADEME :  </w:t>
      </w:r>
      <w:hyperlink r:id="rId33" w:anchor="/44-type_de_produit-format_electronique" w:history="1">
        <w:r w:rsidRPr="0041234C">
          <w:rPr>
            <w:rStyle w:val="Lienhypertexte"/>
            <w:rFonts w:ascii="Arial" w:hAnsi="Arial" w:cs="Arial"/>
            <w:b/>
            <w:bCs/>
            <w:color w:val="auto"/>
          </w:rPr>
          <w:t>Etude technico-économique de la collecte séparée des biodéchets</w:t>
        </w:r>
      </w:hyperlink>
      <w:r w:rsidRPr="0041234C">
        <w:rPr>
          <w:rFonts w:ascii="Arial" w:hAnsi="Arial" w:cs="Arial"/>
        </w:rPr>
        <w:t xml:space="preserve"> (novembre 2017)</w:t>
      </w:r>
    </w:p>
    <w:p w14:paraId="65BB3014" w14:textId="59305D69" w:rsidR="009D5062" w:rsidRDefault="009D5062" w:rsidP="00226DF2">
      <w:pPr>
        <w:spacing w:after="0" w:line="240" w:lineRule="auto"/>
        <w:jc w:val="both"/>
        <w:rPr>
          <w:rFonts w:ascii="Arial" w:hAnsi="Arial" w:cs="Arial"/>
        </w:rPr>
      </w:pPr>
    </w:p>
    <w:p w14:paraId="378E8373" w14:textId="0A319590" w:rsidR="009D5062" w:rsidRDefault="009D5062" w:rsidP="00226DF2">
      <w:pPr>
        <w:spacing w:after="0"/>
        <w:rPr>
          <w:rStyle w:val="Lienhypertexte"/>
          <w:rFonts w:ascii="Arial" w:hAnsi="Arial" w:cs="Arial"/>
          <w:color w:val="auto"/>
          <w:u w:val="none"/>
        </w:rPr>
      </w:pPr>
      <w:r w:rsidRPr="00226DF2">
        <w:rPr>
          <w:rFonts w:ascii="Arial" w:hAnsi="Arial" w:cs="Arial"/>
          <w:b/>
          <w:bCs/>
        </w:rPr>
        <w:t xml:space="preserve">Guide ADEME :  </w:t>
      </w:r>
      <w:hyperlink r:id="rId34" w:anchor="/44-type_de_produit-format_electronique" w:history="1">
        <w:r w:rsidR="00226DF2" w:rsidRPr="00226DF2">
          <w:rPr>
            <w:rStyle w:val="Lienhypertexte"/>
            <w:rFonts w:ascii="Arial" w:hAnsi="Arial" w:cs="Arial"/>
            <w:b/>
            <w:bCs/>
            <w:color w:val="auto"/>
          </w:rPr>
          <w:t>Évaluation des démarches de gestion de proximité des biodéchets. Rapports d'évaluation et de préconisations</w:t>
        </w:r>
      </w:hyperlink>
      <w:r w:rsidR="00226DF2" w:rsidRPr="00226DF2">
        <w:rPr>
          <w:rStyle w:val="Lienhypertexte"/>
          <w:rFonts w:ascii="Arial" w:hAnsi="Arial" w:cs="Arial"/>
          <w:b/>
          <w:bCs/>
          <w:color w:val="auto"/>
        </w:rPr>
        <w:t xml:space="preserve"> </w:t>
      </w:r>
      <w:r w:rsidR="00226DF2" w:rsidRPr="00226DF2">
        <w:rPr>
          <w:rStyle w:val="Lienhypertexte"/>
          <w:rFonts w:ascii="Arial" w:hAnsi="Arial" w:cs="Arial"/>
          <w:color w:val="auto"/>
          <w:u w:val="none"/>
        </w:rPr>
        <w:t>(avril 2020)</w:t>
      </w:r>
    </w:p>
    <w:p w14:paraId="2DFEEDE1" w14:textId="77777777" w:rsidR="009D5062" w:rsidRPr="0041234C" w:rsidRDefault="009D5062" w:rsidP="00226DF2">
      <w:pPr>
        <w:spacing w:after="0" w:line="240" w:lineRule="auto"/>
        <w:jc w:val="both"/>
        <w:rPr>
          <w:rFonts w:ascii="Arial" w:hAnsi="Arial" w:cs="Arial"/>
          <w:b/>
          <w:bCs/>
        </w:rPr>
      </w:pPr>
    </w:p>
    <w:p w14:paraId="3EC5ED82" w14:textId="77777777" w:rsidR="009D5062" w:rsidRPr="0041234C" w:rsidRDefault="009D5062" w:rsidP="00226DF2">
      <w:pPr>
        <w:spacing w:after="0" w:line="240" w:lineRule="auto"/>
        <w:jc w:val="both"/>
        <w:rPr>
          <w:rFonts w:ascii="Arial" w:hAnsi="Arial" w:cs="Arial"/>
          <w:b/>
          <w:bCs/>
        </w:rPr>
      </w:pPr>
      <w:r w:rsidRPr="0041234C">
        <w:rPr>
          <w:rFonts w:ascii="Arial" w:hAnsi="Arial" w:cs="Arial"/>
          <w:b/>
          <w:bCs/>
        </w:rPr>
        <w:t xml:space="preserve">Benchmark ADEME : </w:t>
      </w:r>
      <w:hyperlink r:id="rId35" w:anchor="/44-type_de_produit-format_electronique" w:history="1">
        <w:r w:rsidRPr="0041234C">
          <w:rPr>
            <w:rStyle w:val="Lienhypertexte"/>
            <w:rFonts w:ascii="Arial" w:hAnsi="Arial" w:cs="Arial"/>
            <w:b/>
            <w:bCs/>
            <w:color w:val="auto"/>
          </w:rPr>
          <w:t>13 fiches Ils l'ont fait - Collecte séparée de biodéchets en milieu urbain - retours d'expérience Europe et Monde</w:t>
        </w:r>
      </w:hyperlink>
      <w:r w:rsidRPr="0041234C">
        <w:rPr>
          <w:rFonts w:ascii="Arial" w:hAnsi="Arial" w:cs="Arial"/>
        </w:rPr>
        <w:t xml:space="preserve"> (novembre 2021)</w:t>
      </w:r>
    </w:p>
    <w:p w14:paraId="4A3565D3" w14:textId="77777777" w:rsidR="009D5062" w:rsidRPr="0041234C" w:rsidRDefault="009D5062" w:rsidP="009D5062">
      <w:pPr>
        <w:spacing w:after="0" w:line="240" w:lineRule="auto"/>
        <w:jc w:val="both"/>
        <w:rPr>
          <w:rFonts w:ascii="Arial" w:hAnsi="Arial" w:cs="Arial"/>
        </w:rPr>
      </w:pPr>
    </w:p>
    <w:p w14:paraId="521A7ED9" w14:textId="77777777" w:rsidR="00226DF2" w:rsidRDefault="009D5062" w:rsidP="005B0B11">
      <w:pPr>
        <w:spacing w:after="0" w:line="240" w:lineRule="auto"/>
        <w:jc w:val="both"/>
        <w:rPr>
          <w:rStyle w:val="Lienhypertexte"/>
          <w:rFonts w:ascii="Arial" w:hAnsi="Arial" w:cs="Arial"/>
          <w:b/>
          <w:bCs/>
          <w:color w:val="auto"/>
        </w:rPr>
      </w:pPr>
      <w:r w:rsidRPr="0041234C">
        <w:rPr>
          <w:rFonts w:ascii="Arial" w:hAnsi="Arial" w:cs="Arial"/>
          <w:b/>
          <w:bCs/>
        </w:rPr>
        <w:t xml:space="preserve">Modèle cahier des charges  ADEME :  </w:t>
      </w:r>
      <w:hyperlink r:id="rId36" w:anchor="/44-type_de_produit-format_electronique" w:history="1">
        <w:r w:rsidRPr="0041234C">
          <w:rPr>
            <w:rStyle w:val="Lienhypertexte"/>
            <w:rFonts w:ascii="Arial" w:hAnsi="Arial" w:cs="Arial"/>
            <w:b/>
            <w:bCs/>
            <w:color w:val="auto"/>
          </w:rPr>
          <w:t>Étude préalable à l'instauration d'un dispositif de tri a la source des biodéchets incluant une collecte séparée de ces derniers</w:t>
        </w:r>
      </w:hyperlink>
    </w:p>
    <w:p w14:paraId="41F2236B" w14:textId="77777777" w:rsidR="00226DF2" w:rsidRDefault="00226DF2" w:rsidP="005B0B11">
      <w:pPr>
        <w:spacing w:after="0" w:line="240" w:lineRule="auto"/>
        <w:jc w:val="both"/>
        <w:rPr>
          <w:rStyle w:val="Lienhypertexte"/>
          <w:rFonts w:ascii="Arial" w:hAnsi="Arial" w:cs="Arial"/>
          <w:b/>
          <w:bCs/>
          <w:color w:val="auto"/>
        </w:rPr>
      </w:pPr>
    </w:p>
    <w:p w14:paraId="122F8E96" w14:textId="5D813C46" w:rsidR="005B0B11" w:rsidRPr="0041234C" w:rsidRDefault="005B0B11" w:rsidP="005B0B11">
      <w:pPr>
        <w:spacing w:after="0" w:line="240" w:lineRule="auto"/>
        <w:jc w:val="both"/>
        <w:rPr>
          <w:rFonts w:ascii="Arial" w:hAnsi="Arial" w:cs="Arial"/>
          <w:b/>
          <w:bCs/>
        </w:rPr>
      </w:pPr>
      <w:r w:rsidRPr="0041234C">
        <w:rPr>
          <w:rFonts w:ascii="Arial" w:hAnsi="Arial" w:cs="Arial"/>
          <w:b/>
          <w:bCs/>
        </w:rPr>
        <w:t xml:space="preserve">Guide  ADEME : </w:t>
      </w:r>
      <w:hyperlink r:id="rId37" w:anchor="/44-type_de_produit-format_electronique" w:history="1">
        <w:r w:rsidRPr="0041234C">
          <w:rPr>
            <w:rStyle w:val="Lienhypertexte"/>
            <w:rFonts w:ascii="Arial" w:hAnsi="Arial" w:cs="Arial"/>
            <w:b/>
            <w:bCs/>
            <w:color w:val="auto"/>
          </w:rPr>
          <w:t>Impacts sanitaires et environnementaux des points d'apport volontaire des biodéchets</w:t>
        </w:r>
      </w:hyperlink>
      <w:r w:rsidRPr="0041234C">
        <w:rPr>
          <w:rFonts w:ascii="Arial" w:hAnsi="Arial" w:cs="Arial"/>
        </w:rPr>
        <w:t xml:space="preserve"> (avril 2020)</w:t>
      </w:r>
    </w:p>
    <w:p w14:paraId="457DB9C7" w14:textId="6A3C753E" w:rsidR="005B0B11" w:rsidRDefault="005B0B11" w:rsidP="005B0B11">
      <w:pPr>
        <w:spacing w:after="0" w:line="240" w:lineRule="auto"/>
        <w:jc w:val="both"/>
        <w:rPr>
          <w:rFonts w:ascii="Arial" w:hAnsi="Arial" w:cs="Arial"/>
        </w:rPr>
      </w:pPr>
    </w:p>
    <w:p w14:paraId="165EA408" w14:textId="77777777" w:rsidR="005B0B11" w:rsidRPr="0041234C" w:rsidRDefault="005B0B11" w:rsidP="005B0B11">
      <w:pPr>
        <w:spacing w:after="0" w:line="240" w:lineRule="auto"/>
        <w:jc w:val="both"/>
        <w:rPr>
          <w:rFonts w:ascii="Arial" w:hAnsi="Arial" w:cs="Arial"/>
          <w:b/>
          <w:bCs/>
        </w:rPr>
      </w:pPr>
      <w:r w:rsidRPr="0041234C">
        <w:rPr>
          <w:rFonts w:ascii="Arial" w:hAnsi="Arial" w:cs="Arial"/>
          <w:b/>
          <w:bCs/>
        </w:rPr>
        <w:t xml:space="preserve">Guide ADEME :  </w:t>
      </w:r>
      <w:hyperlink r:id="rId38" w:anchor="/44-type_de_produit-format_electronique" w:history="1">
        <w:r w:rsidRPr="0041234C">
          <w:rPr>
            <w:rStyle w:val="Lienhypertexte"/>
            <w:rFonts w:ascii="Arial" w:hAnsi="Arial" w:cs="Arial"/>
            <w:b/>
            <w:bCs/>
            <w:color w:val="auto"/>
          </w:rPr>
          <w:t>Évaluation des démarches de gestion de proximité des biodéchets. Rapports d'évaluation et de préconisations</w:t>
        </w:r>
      </w:hyperlink>
      <w:r w:rsidRPr="0041234C">
        <w:rPr>
          <w:rFonts w:ascii="Arial" w:hAnsi="Arial" w:cs="Arial"/>
        </w:rPr>
        <w:t xml:space="preserve"> (avril 2020)</w:t>
      </w:r>
    </w:p>
    <w:p w14:paraId="2C6AC043" w14:textId="77777777" w:rsidR="005B0B11" w:rsidRPr="0041234C" w:rsidRDefault="005B0B11" w:rsidP="005B0B11">
      <w:pPr>
        <w:spacing w:after="0" w:line="240" w:lineRule="auto"/>
        <w:jc w:val="both"/>
        <w:rPr>
          <w:rFonts w:ascii="Arial" w:hAnsi="Arial" w:cs="Arial"/>
        </w:rPr>
      </w:pPr>
    </w:p>
    <w:p w14:paraId="6F9792E4" w14:textId="77777777" w:rsidR="005B0B11" w:rsidRPr="0041234C" w:rsidRDefault="005B0B11" w:rsidP="005B0B11">
      <w:pPr>
        <w:spacing w:after="0" w:line="240" w:lineRule="auto"/>
        <w:jc w:val="both"/>
        <w:rPr>
          <w:rFonts w:ascii="Arial" w:hAnsi="Arial" w:cs="Arial"/>
          <w:b/>
          <w:bCs/>
        </w:rPr>
      </w:pPr>
      <w:r w:rsidRPr="0041234C">
        <w:rPr>
          <w:rFonts w:ascii="Arial" w:hAnsi="Arial" w:cs="Arial"/>
          <w:b/>
          <w:bCs/>
        </w:rPr>
        <w:t xml:space="preserve">Guide ADEME : </w:t>
      </w:r>
      <w:hyperlink r:id="rId39" w:history="1">
        <w:r w:rsidRPr="0041234C">
          <w:rPr>
            <w:rStyle w:val="Lienhypertexte"/>
            <w:rFonts w:ascii="Arial" w:hAnsi="Arial" w:cs="Arial"/>
            <w:b/>
            <w:bCs/>
            <w:color w:val="auto"/>
          </w:rPr>
          <w:t>Alternatives au brûlage des déchets verts</w:t>
        </w:r>
      </w:hyperlink>
      <w:r w:rsidRPr="0041234C">
        <w:rPr>
          <w:rFonts w:ascii="Arial" w:hAnsi="Arial" w:cs="Arial"/>
        </w:rPr>
        <w:t xml:space="preserve"> (septembre 2018)</w:t>
      </w:r>
    </w:p>
    <w:p w14:paraId="737CB4C3" w14:textId="37E14177" w:rsidR="005B0B11" w:rsidRDefault="005B0B11" w:rsidP="005B0B11">
      <w:pPr>
        <w:suppressAutoHyphens/>
        <w:spacing w:after="120" w:line="100" w:lineRule="atLeast"/>
        <w:ind w:left="284"/>
        <w:jc w:val="both"/>
        <w:rPr>
          <w:rStyle w:val="Lienhypertexte"/>
          <w:rFonts w:ascii="Arial" w:eastAsia="SimSun" w:hAnsi="Arial" w:cs="Arial"/>
          <w:color w:val="auto"/>
          <w:u w:val="none"/>
          <w:lang w:eastAsia="zh-CN"/>
        </w:rPr>
      </w:pPr>
    </w:p>
    <w:p w14:paraId="2B67C0FD" w14:textId="77777777" w:rsidR="005B0B11" w:rsidRPr="0041234C" w:rsidRDefault="005B0B11" w:rsidP="005B0B11">
      <w:pPr>
        <w:spacing w:after="0" w:line="240" w:lineRule="auto"/>
        <w:jc w:val="both"/>
        <w:rPr>
          <w:rFonts w:ascii="Arial" w:hAnsi="Arial" w:cs="Arial"/>
          <w:b/>
          <w:bCs/>
        </w:rPr>
      </w:pPr>
      <w:r w:rsidRPr="0041234C">
        <w:rPr>
          <w:rFonts w:ascii="Arial" w:hAnsi="Arial" w:cs="Arial"/>
          <w:b/>
          <w:bCs/>
        </w:rPr>
        <w:t xml:space="preserve">Guide ADEME : </w:t>
      </w:r>
      <w:hyperlink r:id="rId40" w:history="1">
        <w:r w:rsidRPr="0041234C">
          <w:rPr>
            <w:rStyle w:val="Lienhypertexte"/>
            <w:rFonts w:ascii="Arial" w:hAnsi="Arial" w:cs="Arial"/>
            <w:b/>
            <w:bCs/>
            <w:color w:val="auto"/>
          </w:rPr>
          <w:t>Agrément sanitaire pour le traitement des sous-produits animaux carnés</w:t>
        </w:r>
      </w:hyperlink>
      <w:r w:rsidRPr="0041234C">
        <w:rPr>
          <w:rFonts w:ascii="Arial" w:hAnsi="Arial" w:cs="Arial"/>
        </w:rPr>
        <w:t xml:space="preserve"> (mai 2018)</w:t>
      </w:r>
    </w:p>
    <w:p w14:paraId="579933DE" w14:textId="77777777" w:rsidR="005B0B11" w:rsidRDefault="005B0B11" w:rsidP="005B0B11">
      <w:pPr>
        <w:suppressAutoHyphens/>
        <w:spacing w:after="120" w:line="100" w:lineRule="atLeast"/>
        <w:ind w:left="284"/>
        <w:jc w:val="both"/>
        <w:rPr>
          <w:rStyle w:val="Lienhypertexte"/>
          <w:rFonts w:ascii="Arial" w:eastAsia="SimSun" w:hAnsi="Arial" w:cs="Arial"/>
          <w:color w:val="auto"/>
          <w:u w:val="none"/>
          <w:lang w:eastAsia="zh-CN"/>
        </w:rPr>
      </w:pPr>
    </w:p>
    <w:p w14:paraId="49FDDF1B" w14:textId="299BC018" w:rsidR="005B0B11" w:rsidRDefault="005B0B11" w:rsidP="005B0B11">
      <w:pPr>
        <w:suppressAutoHyphens/>
        <w:spacing w:after="120" w:line="100" w:lineRule="atLeast"/>
        <w:ind w:left="284"/>
        <w:jc w:val="both"/>
        <w:rPr>
          <w:rStyle w:val="Lienhypertexte"/>
          <w:rFonts w:ascii="Arial" w:eastAsia="SimSun" w:hAnsi="Arial" w:cs="Arial"/>
          <w:color w:val="auto"/>
          <w:u w:val="none"/>
          <w:lang w:eastAsia="zh-CN"/>
        </w:rPr>
      </w:pPr>
    </w:p>
    <w:p w14:paraId="57252B83" w14:textId="77777777" w:rsidR="005B0B11" w:rsidRPr="00630118" w:rsidRDefault="005B0B11" w:rsidP="005B0B11">
      <w:pPr>
        <w:suppressAutoHyphens/>
        <w:spacing w:after="120" w:line="100" w:lineRule="atLeast"/>
        <w:ind w:left="284"/>
        <w:jc w:val="both"/>
        <w:rPr>
          <w:rStyle w:val="Lienhypertexte"/>
          <w:rFonts w:ascii="Arial" w:eastAsia="SimSun" w:hAnsi="Arial" w:cs="Arial"/>
          <w:color w:val="auto"/>
          <w:u w:val="none"/>
          <w:lang w:eastAsia="zh-CN"/>
        </w:rPr>
      </w:pPr>
    </w:p>
    <w:p w14:paraId="12B249F3" w14:textId="77777777" w:rsidR="00BE3EFC" w:rsidRPr="0041234C" w:rsidRDefault="00BE3EFC" w:rsidP="005B0B11">
      <w:pPr>
        <w:spacing w:after="0" w:line="240" w:lineRule="auto"/>
        <w:jc w:val="both"/>
        <w:rPr>
          <w:rFonts w:ascii="Arial" w:hAnsi="Arial" w:cs="Arial"/>
        </w:rPr>
      </w:pPr>
    </w:p>
    <w:p w14:paraId="5CCBBCC0" w14:textId="4CDBD4DE" w:rsidR="00BE3EFC" w:rsidRPr="0041234C" w:rsidRDefault="00BE3EFC" w:rsidP="005B0B11">
      <w:pPr>
        <w:spacing w:after="0" w:line="240" w:lineRule="auto"/>
        <w:jc w:val="both"/>
        <w:rPr>
          <w:rFonts w:ascii="Arial" w:hAnsi="Arial" w:cs="Arial"/>
          <w:b/>
          <w:bCs/>
        </w:rPr>
      </w:pPr>
    </w:p>
    <w:p w14:paraId="0F150AEA" w14:textId="77777777" w:rsidR="00BE3EFC" w:rsidRPr="0041234C" w:rsidRDefault="00BE3EFC" w:rsidP="005B0B11">
      <w:pPr>
        <w:spacing w:after="0" w:line="240" w:lineRule="auto"/>
        <w:jc w:val="both"/>
        <w:rPr>
          <w:rFonts w:ascii="Arial" w:hAnsi="Arial" w:cs="Arial"/>
        </w:rPr>
      </w:pPr>
    </w:p>
    <w:p w14:paraId="66D1E7BA" w14:textId="77777777" w:rsidR="00BE3EFC" w:rsidRPr="0041234C" w:rsidRDefault="00BE3EFC" w:rsidP="005B0B11">
      <w:pPr>
        <w:spacing w:after="0" w:line="240" w:lineRule="auto"/>
        <w:jc w:val="both"/>
        <w:rPr>
          <w:rFonts w:ascii="Arial" w:hAnsi="Arial" w:cs="Arial"/>
          <w:b/>
          <w:bCs/>
        </w:rPr>
      </w:pPr>
    </w:p>
    <w:p w14:paraId="09288DE3" w14:textId="77777777" w:rsidR="00BE3EFC" w:rsidRPr="0041234C" w:rsidRDefault="00BE3EFC" w:rsidP="005B0B11">
      <w:pPr>
        <w:spacing w:after="0" w:line="240" w:lineRule="auto"/>
        <w:jc w:val="both"/>
        <w:rPr>
          <w:rFonts w:ascii="Arial" w:hAnsi="Arial" w:cs="Arial"/>
        </w:rPr>
      </w:pPr>
    </w:p>
    <w:p w14:paraId="0D6ADB0A" w14:textId="77777777" w:rsidR="009173D9" w:rsidRPr="0041234C" w:rsidRDefault="009173D9" w:rsidP="005B0B11">
      <w:pPr>
        <w:pStyle w:val="NormalWeb"/>
        <w:spacing w:before="0" w:beforeAutospacing="0" w:after="0" w:afterAutospacing="0"/>
        <w:jc w:val="both"/>
        <w:rPr>
          <w:rFonts w:ascii="Arial" w:eastAsiaTheme="minorEastAsia" w:hAnsi="Arial" w:cs="Arial"/>
          <w:b/>
          <w:bCs/>
          <w:color w:val="000000"/>
          <w:kern w:val="24"/>
          <w:sz w:val="22"/>
          <w:szCs w:val="22"/>
        </w:rPr>
      </w:pPr>
    </w:p>
    <w:p w14:paraId="5DA3DF4B" w14:textId="77777777" w:rsidR="009173D9" w:rsidRPr="0041234C" w:rsidRDefault="009173D9" w:rsidP="005B0B11">
      <w:pPr>
        <w:pStyle w:val="NormalWeb"/>
        <w:spacing w:before="0" w:beforeAutospacing="0" w:after="0" w:afterAutospacing="0"/>
        <w:jc w:val="both"/>
        <w:rPr>
          <w:rFonts w:ascii="Arial" w:eastAsiaTheme="minorEastAsia" w:hAnsi="Arial" w:cs="Arial"/>
          <w:b/>
          <w:bCs/>
          <w:color w:val="000000"/>
          <w:kern w:val="24"/>
          <w:sz w:val="22"/>
          <w:szCs w:val="22"/>
        </w:rPr>
      </w:pPr>
    </w:p>
    <w:p w14:paraId="6ADA94E4" w14:textId="77777777" w:rsidR="009173D9" w:rsidRPr="0041234C" w:rsidRDefault="009173D9" w:rsidP="005B0B11">
      <w:pPr>
        <w:pStyle w:val="NormalWeb"/>
        <w:spacing w:before="0" w:beforeAutospacing="0" w:after="0" w:afterAutospacing="0"/>
        <w:jc w:val="both"/>
        <w:rPr>
          <w:rFonts w:ascii="Arial" w:eastAsiaTheme="minorEastAsia" w:hAnsi="Arial" w:cs="Arial"/>
          <w:b/>
          <w:bCs/>
          <w:color w:val="000000"/>
          <w:kern w:val="24"/>
          <w:sz w:val="22"/>
          <w:szCs w:val="22"/>
        </w:rPr>
      </w:pPr>
    </w:p>
    <w:p w14:paraId="2B0AA7F3" w14:textId="77777777" w:rsidR="009173D9" w:rsidRPr="0041234C" w:rsidRDefault="009173D9" w:rsidP="005B0B11">
      <w:pPr>
        <w:pStyle w:val="NormalWeb"/>
        <w:spacing w:before="0" w:beforeAutospacing="0" w:after="0" w:afterAutospacing="0"/>
        <w:jc w:val="both"/>
        <w:rPr>
          <w:rFonts w:ascii="Arial" w:eastAsiaTheme="minorEastAsia" w:hAnsi="Arial" w:cs="Arial"/>
          <w:b/>
          <w:bCs/>
          <w:color w:val="000000"/>
          <w:kern w:val="24"/>
          <w:sz w:val="22"/>
          <w:szCs w:val="22"/>
        </w:rPr>
      </w:pPr>
    </w:p>
    <w:p w14:paraId="42F50892" w14:textId="77777777" w:rsidR="009173D9" w:rsidRPr="0041234C" w:rsidRDefault="009173D9" w:rsidP="005B0B11">
      <w:pPr>
        <w:pStyle w:val="NormalWeb"/>
        <w:spacing w:before="0" w:beforeAutospacing="0" w:after="0" w:afterAutospacing="0"/>
        <w:jc w:val="both"/>
        <w:rPr>
          <w:rFonts w:ascii="Arial" w:eastAsiaTheme="minorEastAsia" w:hAnsi="Arial" w:cs="Arial"/>
          <w:b/>
          <w:bCs/>
          <w:color w:val="000000"/>
          <w:kern w:val="24"/>
          <w:sz w:val="22"/>
          <w:szCs w:val="22"/>
        </w:rPr>
      </w:pPr>
    </w:p>
    <w:p w14:paraId="5B1F8348" w14:textId="05067D52" w:rsidR="00DA1073" w:rsidRDefault="00DA1073" w:rsidP="0041234C">
      <w:pPr>
        <w:pStyle w:val="NormalWeb"/>
        <w:spacing w:before="0" w:beforeAutospacing="0" w:after="0" w:afterAutospacing="0"/>
        <w:rPr>
          <w:rFonts w:ascii="Arial" w:eastAsiaTheme="minorEastAsia" w:hAnsi="Arial" w:cs="Arial"/>
          <w:b/>
          <w:bCs/>
          <w:color w:val="000000"/>
          <w:kern w:val="24"/>
          <w:sz w:val="22"/>
          <w:szCs w:val="22"/>
          <w:u w:val="single"/>
        </w:rPr>
      </w:pPr>
      <w:r w:rsidRPr="0041234C">
        <w:rPr>
          <w:rFonts w:ascii="Arial" w:eastAsiaTheme="minorEastAsia" w:hAnsi="Arial" w:cs="Arial"/>
          <w:b/>
          <w:bCs/>
          <w:color w:val="000000"/>
          <w:kern w:val="24"/>
          <w:sz w:val="22"/>
          <w:szCs w:val="22"/>
          <w:u w:val="single"/>
        </w:rPr>
        <w:t>Les réseaux d’accompagnement et centres de ressources</w:t>
      </w:r>
    </w:p>
    <w:p w14:paraId="6502558E" w14:textId="77777777" w:rsidR="005320B6" w:rsidRPr="0041234C" w:rsidRDefault="005320B6" w:rsidP="0041234C">
      <w:pPr>
        <w:pStyle w:val="NormalWeb"/>
        <w:spacing w:before="0" w:beforeAutospacing="0" w:after="0" w:afterAutospacing="0"/>
        <w:rPr>
          <w:rFonts w:ascii="Arial" w:hAnsi="Arial" w:cs="Arial"/>
          <w:sz w:val="22"/>
          <w:szCs w:val="22"/>
          <w:u w:val="single"/>
        </w:rPr>
      </w:pPr>
    </w:p>
    <w:p w14:paraId="32668F85" w14:textId="239CBE9B" w:rsidR="00DA1073" w:rsidRPr="0041234C" w:rsidRDefault="00DA1073" w:rsidP="0041234C">
      <w:pPr>
        <w:spacing w:after="0" w:line="240" w:lineRule="auto"/>
        <w:rPr>
          <w:rFonts w:ascii="Arial" w:hAnsi="Arial" w:cs="Arial"/>
          <w:color w:val="FF0000"/>
        </w:rPr>
      </w:pP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662"/>
      </w:tblGrid>
      <w:tr w:rsidR="00DA1073" w:rsidRPr="0041234C" w14:paraId="360EC63A" w14:textId="77777777" w:rsidTr="00DF6BE5">
        <w:tc>
          <w:tcPr>
            <w:tcW w:w="2547" w:type="dxa"/>
          </w:tcPr>
          <w:p w14:paraId="34B7F257" w14:textId="070FABF7" w:rsidR="00DA1073" w:rsidRPr="0041234C" w:rsidRDefault="00DA1073" w:rsidP="0041234C">
            <w:pPr>
              <w:rPr>
                <w:rFonts w:ascii="Arial" w:hAnsi="Arial" w:cs="Arial"/>
              </w:rPr>
            </w:pPr>
          </w:p>
          <w:p w14:paraId="0C14B72A" w14:textId="7F44E723" w:rsidR="00DA1073" w:rsidRPr="0041234C" w:rsidRDefault="007C6538" w:rsidP="0041234C">
            <w:pPr>
              <w:rPr>
                <w:rFonts w:ascii="Arial" w:hAnsi="Arial" w:cs="Arial"/>
              </w:rPr>
            </w:pPr>
            <w:r w:rsidRPr="0041234C">
              <w:rPr>
                <w:rFonts w:ascii="Arial" w:hAnsi="Arial" w:cs="Arial"/>
                <w:noProof/>
                <w:lang w:eastAsia="fr-FR"/>
              </w:rPr>
              <w:drawing>
                <wp:anchor distT="0" distB="0" distL="114300" distR="114300" simplePos="0" relativeHeight="251695104" behindDoc="0" locked="0" layoutInCell="1" allowOverlap="1" wp14:anchorId="6C5A550D" wp14:editId="6576BE40">
                  <wp:simplePos x="0" y="0"/>
                  <wp:positionH relativeFrom="column">
                    <wp:posOffset>28575</wp:posOffset>
                  </wp:positionH>
                  <wp:positionV relativeFrom="paragraph">
                    <wp:posOffset>154305</wp:posOffset>
                  </wp:positionV>
                  <wp:extent cx="1342672" cy="742950"/>
                  <wp:effectExtent l="0" t="0" r="0" b="0"/>
                  <wp:wrapNone/>
                  <wp:docPr id="71" name="Picture 2">
                    <a:extLst xmlns:a="http://schemas.openxmlformats.org/drawingml/2006/main">
                      <a:ext uri="{FF2B5EF4-FFF2-40B4-BE49-F238E27FC236}">
                        <a16:creationId xmlns:a16="http://schemas.microsoft.com/office/drawing/2014/main" id="{86321B0A-4962-4641-8D10-8E02C1B21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86321B0A-4962-4641-8D10-8E02C1B21791}"/>
                              </a:ext>
                            </a:extLst>
                          </pic:cNvPr>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1342672" cy="742950"/>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671ECD2" w14:textId="2C8BB957" w:rsidR="00DA1073" w:rsidRPr="0041234C" w:rsidRDefault="00DA1073" w:rsidP="0041234C">
            <w:pPr>
              <w:rPr>
                <w:rFonts w:ascii="Arial" w:hAnsi="Arial" w:cs="Arial"/>
              </w:rPr>
            </w:pPr>
          </w:p>
          <w:p w14:paraId="58FDE816" w14:textId="77777777" w:rsidR="00DA1073" w:rsidRPr="0041234C" w:rsidRDefault="00DA1073" w:rsidP="0041234C">
            <w:pPr>
              <w:rPr>
                <w:rFonts w:ascii="Arial" w:hAnsi="Arial" w:cs="Arial"/>
              </w:rPr>
            </w:pPr>
          </w:p>
          <w:p w14:paraId="0B6B114C" w14:textId="6A69E6D1" w:rsidR="00DA1073" w:rsidRPr="0041234C" w:rsidRDefault="00DA1073" w:rsidP="0041234C">
            <w:pPr>
              <w:rPr>
                <w:rFonts w:ascii="Arial" w:hAnsi="Arial" w:cs="Arial"/>
              </w:rPr>
            </w:pPr>
          </w:p>
        </w:tc>
        <w:tc>
          <w:tcPr>
            <w:tcW w:w="6662" w:type="dxa"/>
          </w:tcPr>
          <w:p w14:paraId="4343045B" w14:textId="11B5B750" w:rsidR="00DA1073" w:rsidRPr="0041234C" w:rsidRDefault="00DA1073" w:rsidP="005B0B11">
            <w:pPr>
              <w:jc w:val="both"/>
              <w:rPr>
                <w:rFonts w:ascii="Arial" w:hAnsi="Arial" w:cs="Arial"/>
                <w:kern w:val="24"/>
              </w:rPr>
            </w:pPr>
            <w:r w:rsidRPr="0041234C">
              <w:rPr>
                <w:rFonts w:ascii="Arial" w:hAnsi="Arial" w:cs="Arial"/>
                <w:b/>
                <w:bCs/>
                <w:kern w:val="24"/>
              </w:rPr>
              <w:t>RCCO</w:t>
            </w:r>
            <w:r w:rsidRPr="0041234C">
              <w:rPr>
                <w:rFonts w:ascii="Arial" w:hAnsi="Arial" w:cs="Arial"/>
                <w:kern w:val="24"/>
              </w:rPr>
              <w:t> </w:t>
            </w:r>
            <w:r w:rsidRPr="0041234C">
              <w:rPr>
                <w:rFonts w:ascii="Arial" w:hAnsi="Arial" w:cs="Arial"/>
                <w:b/>
                <w:bCs/>
                <w:kern w:val="24"/>
              </w:rPr>
              <w:t xml:space="preserve">(Réseau Compost Citoyen Occitanie) </w:t>
            </w:r>
            <w:r w:rsidRPr="0041234C">
              <w:rPr>
                <w:rFonts w:ascii="Arial" w:hAnsi="Arial" w:cs="Arial"/>
                <w:kern w:val="24"/>
              </w:rPr>
              <w:t>: Promotion de la gestion de proximité des biodéchets par la mise en réseau des acteurs (collectivité</w:t>
            </w:r>
            <w:r w:rsidR="005B0B11">
              <w:rPr>
                <w:rFonts w:ascii="Arial" w:hAnsi="Arial" w:cs="Arial"/>
                <w:kern w:val="24"/>
              </w:rPr>
              <w:t>s</w:t>
            </w:r>
            <w:r w:rsidRPr="0041234C">
              <w:rPr>
                <w:rFonts w:ascii="Arial" w:hAnsi="Arial" w:cs="Arial"/>
                <w:kern w:val="24"/>
              </w:rPr>
              <w:t>, association</w:t>
            </w:r>
            <w:r w:rsidR="005B0B11">
              <w:rPr>
                <w:rFonts w:ascii="Arial" w:hAnsi="Arial" w:cs="Arial"/>
                <w:kern w:val="24"/>
              </w:rPr>
              <w:t>s</w:t>
            </w:r>
            <w:r w:rsidRPr="0041234C">
              <w:rPr>
                <w:rFonts w:ascii="Arial" w:hAnsi="Arial" w:cs="Arial"/>
                <w:kern w:val="24"/>
              </w:rPr>
              <w:t>, entreprise</w:t>
            </w:r>
            <w:r w:rsidR="005B0B11">
              <w:rPr>
                <w:rFonts w:ascii="Arial" w:hAnsi="Arial" w:cs="Arial"/>
                <w:kern w:val="24"/>
              </w:rPr>
              <w:t>s</w:t>
            </w:r>
            <w:r w:rsidRPr="0041234C">
              <w:rPr>
                <w:rFonts w:ascii="Arial" w:hAnsi="Arial" w:cs="Arial"/>
                <w:kern w:val="24"/>
              </w:rPr>
              <w:t>, porteur</w:t>
            </w:r>
            <w:r w:rsidR="005B0B11">
              <w:rPr>
                <w:rFonts w:ascii="Arial" w:hAnsi="Arial" w:cs="Arial"/>
                <w:kern w:val="24"/>
              </w:rPr>
              <w:t>s</w:t>
            </w:r>
            <w:r w:rsidRPr="0041234C">
              <w:rPr>
                <w:rFonts w:ascii="Arial" w:hAnsi="Arial" w:cs="Arial"/>
                <w:kern w:val="24"/>
              </w:rPr>
              <w:t xml:space="preserve"> de projet, établissement</w:t>
            </w:r>
            <w:r w:rsidR="005B0B11">
              <w:rPr>
                <w:rFonts w:ascii="Arial" w:hAnsi="Arial" w:cs="Arial"/>
                <w:kern w:val="24"/>
              </w:rPr>
              <w:t>s</w:t>
            </w:r>
            <w:r w:rsidRPr="0041234C">
              <w:rPr>
                <w:rFonts w:ascii="Arial" w:hAnsi="Arial" w:cs="Arial"/>
                <w:kern w:val="24"/>
              </w:rPr>
              <w:t xml:space="preserve"> producteur</w:t>
            </w:r>
            <w:r w:rsidR="005B0B11">
              <w:rPr>
                <w:rFonts w:ascii="Arial" w:hAnsi="Arial" w:cs="Arial"/>
                <w:kern w:val="24"/>
              </w:rPr>
              <w:t>s</w:t>
            </w:r>
            <w:r w:rsidRPr="0041234C">
              <w:rPr>
                <w:rFonts w:ascii="Arial" w:hAnsi="Arial" w:cs="Arial"/>
                <w:kern w:val="24"/>
              </w:rPr>
              <w:t xml:space="preserve"> de biodéchets, bénévoles…). Mutualisation d'outils, diffusion d'information (organisation de rencontres techniques, formations guides et maitres composteurs</w:t>
            </w:r>
            <w:r w:rsidR="007C6538">
              <w:rPr>
                <w:rFonts w:ascii="Arial" w:hAnsi="Arial" w:cs="Arial"/>
                <w:kern w:val="24"/>
              </w:rPr>
              <w:t>…)</w:t>
            </w:r>
          </w:p>
          <w:p w14:paraId="5073CA85" w14:textId="3AAA2934" w:rsidR="007C6538" w:rsidRPr="007C6538" w:rsidRDefault="00E25F51" w:rsidP="005B0B11">
            <w:pPr>
              <w:jc w:val="both"/>
              <w:textAlignment w:val="baseline"/>
              <w:rPr>
                <w:rFonts w:ascii="Arial" w:hAnsi="Arial" w:cs="Arial"/>
                <w:i/>
                <w:iCs/>
                <w:kern w:val="24"/>
                <w:u w:val="single"/>
              </w:rPr>
            </w:pPr>
            <w:hyperlink r:id="rId42" w:history="1">
              <w:r w:rsidR="007C6538" w:rsidRPr="007C6538">
                <w:rPr>
                  <w:rStyle w:val="Lienhypertexte"/>
                  <w:rFonts w:ascii="Arial" w:hAnsi="Arial" w:cs="Arial"/>
                  <w:i/>
                  <w:iCs/>
                  <w:color w:val="auto"/>
                  <w:kern w:val="24"/>
                </w:rPr>
                <w:t>https://occitanie.reseaucompost.fr/</w:t>
              </w:r>
            </w:hyperlink>
          </w:p>
          <w:p w14:paraId="2ED219AF" w14:textId="2CF1B9DB" w:rsidR="00DA1073" w:rsidRPr="007C6538" w:rsidRDefault="00E25F51" w:rsidP="005B0B11">
            <w:pPr>
              <w:jc w:val="both"/>
              <w:textAlignment w:val="baseline"/>
              <w:rPr>
                <w:rFonts w:ascii="Arial" w:hAnsi="Arial" w:cs="Arial"/>
                <w:i/>
                <w:iCs/>
                <w:kern w:val="24"/>
              </w:rPr>
            </w:pPr>
            <w:hyperlink r:id="rId43" w:history="1">
              <w:r w:rsidR="0041234C" w:rsidRPr="007C6538">
                <w:rPr>
                  <w:rStyle w:val="Lienhypertexte"/>
                  <w:rFonts w:ascii="Arial" w:hAnsi="Arial" w:cs="Arial"/>
                  <w:i/>
                  <w:iCs/>
                  <w:color w:val="auto"/>
                  <w:kern w:val="24"/>
                </w:rPr>
                <w:t>Contact : reseaucompostoccitanie@gmail.com</w:t>
              </w:r>
            </w:hyperlink>
          </w:p>
          <w:p w14:paraId="2583382C" w14:textId="3A009438" w:rsidR="00DA1073" w:rsidRPr="0041234C" w:rsidRDefault="00DA1073" w:rsidP="005B0B11">
            <w:pPr>
              <w:jc w:val="both"/>
              <w:rPr>
                <w:rFonts w:ascii="Arial" w:hAnsi="Arial" w:cs="Arial"/>
              </w:rPr>
            </w:pPr>
          </w:p>
        </w:tc>
      </w:tr>
      <w:tr w:rsidR="00DA1073" w:rsidRPr="0041234C" w14:paraId="10BDFB11" w14:textId="77777777" w:rsidTr="00DF6BE5">
        <w:tc>
          <w:tcPr>
            <w:tcW w:w="2547" w:type="dxa"/>
          </w:tcPr>
          <w:p w14:paraId="1FF85720" w14:textId="0C2AA2A1" w:rsidR="00DA1073" w:rsidRPr="0041234C" w:rsidRDefault="00DA1073" w:rsidP="0041234C">
            <w:pPr>
              <w:rPr>
                <w:rFonts w:ascii="Arial" w:hAnsi="Arial" w:cs="Arial"/>
              </w:rPr>
            </w:pPr>
            <w:r w:rsidRPr="0041234C">
              <w:rPr>
                <w:rFonts w:ascii="Arial" w:hAnsi="Arial" w:cs="Arial"/>
                <w:noProof/>
                <w:lang w:eastAsia="fr-FR"/>
              </w:rPr>
              <w:drawing>
                <wp:anchor distT="0" distB="0" distL="114300" distR="114300" simplePos="0" relativeHeight="251697152" behindDoc="0" locked="0" layoutInCell="1" allowOverlap="1" wp14:anchorId="5AADC20B" wp14:editId="76D16254">
                  <wp:simplePos x="0" y="0"/>
                  <wp:positionH relativeFrom="column">
                    <wp:posOffset>-6350</wp:posOffset>
                  </wp:positionH>
                  <wp:positionV relativeFrom="paragraph">
                    <wp:posOffset>5715</wp:posOffset>
                  </wp:positionV>
                  <wp:extent cx="1305488" cy="644359"/>
                  <wp:effectExtent l="0" t="0" r="0" b="3810"/>
                  <wp:wrapNone/>
                  <wp:docPr id="72" name="Picture 3">
                    <a:extLst xmlns:a="http://schemas.openxmlformats.org/drawingml/2006/main">
                      <a:ext uri="{FF2B5EF4-FFF2-40B4-BE49-F238E27FC236}">
                        <a16:creationId xmlns:a16="http://schemas.microsoft.com/office/drawing/2014/main" id="{6F6BD494-71B7-4320-8E4C-2068B1BBF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a:extLst>
                              <a:ext uri="{FF2B5EF4-FFF2-40B4-BE49-F238E27FC236}">
                                <a16:creationId xmlns:a16="http://schemas.microsoft.com/office/drawing/2014/main" id="{6F6BD494-71B7-4320-8E4C-2068B1BBF1AD}"/>
                              </a:ext>
                            </a:extLst>
                          </pic:cNvPr>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1305488" cy="644359"/>
                          </a:xfrm>
                          <a:prstGeom prst="rect">
                            <a:avLst/>
                          </a:prstGeom>
                          <a:noFill/>
                          <a:ln cap="flat">
                            <a:noFill/>
                          </a:ln>
                        </pic:spPr>
                      </pic:pic>
                    </a:graphicData>
                  </a:graphic>
                </wp:anchor>
              </w:drawing>
            </w:r>
          </w:p>
          <w:p w14:paraId="63FEAECE" w14:textId="77777777" w:rsidR="00DA1073" w:rsidRPr="0041234C" w:rsidRDefault="00DA1073" w:rsidP="0041234C">
            <w:pPr>
              <w:rPr>
                <w:rFonts w:ascii="Arial" w:hAnsi="Arial" w:cs="Arial"/>
              </w:rPr>
            </w:pPr>
          </w:p>
          <w:p w14:paraId="56E1452F" w14:textId="77777777" w:rsidR="00DA1073" w:rsidRPr="0041234C" w:rsidRDefault="00DA1073" w:rsidP="0041234C">
            <w:pPr>
              <w:rPr>
                <w:rFonts w:ascii="Arial" w:hAnsi="Arial" w:cs="Arial"/>
              </w:rPr>
            </w:pPr>
          </w:p>
          <w:p w14:paraId="6AEEB730" w14:textId="77777777" w:rsidR="00DA1073" w:rsidRPr="0041234C" w:rsidRDefault="00DA1073" w:rsidP="0041234C">
            <w:pPr>
              <w:rPr>
                <w:rFonts w:ascii="Arial" w:hAnsi="Arial" w:cs="Arial"/>
              </w:rPr>
            </w:pPr>
          </w:p>
          <w:p w14:paraId="6FD77B87" w14:textId="22EC4FE3" w:rsidR="00DA1073" w:rsidRPr="007C6538" w:rsidRDefault="009173D9" w:rsidP="007C6538">
            <w:pPr>
              <w:jc w:val="center"/>
              <w:rPr>
                <w:rFonts w:ascii="Arial" w:hAnsi="Arial" w:cs="Arial"/>
                <w:b/>
                <w:bCs/>
              </w:rPr>
            </w:pPr>
            <w:r w:rsidRPr="007C6538">
              <w:rPr>
                <w:rFonts w:ascii="Arial" w:hAnsi="Arial" w:cs="Arial"/>
                <w:b/>
                <w:bCs/>
                <w:color w:val="C45911" w:themeColor="accent2" w:themeShade="BF"/>
              </w:rPr>
              <w:t>Communauté « Gestion des biodéchets »</w:t>
            </w:r>
          </w:p>
        </w:tc>
        <w:tc>
          <w:tcPr>
            <w:tcW w:w="6662" w:type="dxa"/>
          </w:tcPr>
          <w:p w14:paraId="3482D002" w14:textId="7FEC7D6B" w:rsidR="005B0B11" w:rsidRDefault="00DA1073" w:rsidP="005B0B11">
            <w:pPr>
              <w:jc w:val="both"/>
              <w:textAlignment w:val="baseline"/>
              <w:rPr>
                <w:rFonts w:ascii="Arial" w:hAnsi="Arial" w:cs="Arial"/>
                <w:kern w:val="24"/>
              </w:rPr>
            </w:pPr>
            <w:r w:rsidRPr="0041234C">
              <w:rPr>
                <w:rFonts w:ascii="Arial" w:hAnsi="Arial" w:cs="Arial"/>
                <w:b/>
                <w:bCs/>
                <w:kern w:val="24"/>
              </w:rPr>
              <w:t xml:space="preserve">Plateforme </w:t>
            </w:r>
            <w:r w:rsidR="00F10398">
              <w:rPr>
                <w:rFonts w:ascii="Arial" w:hAnsi="Arial" w:cs="Arial"/>
                <w:b/>
                <w:bCs/>
                <w:kern w:val="24"/>
              </w:rPr>
              <w:t xml:space="preserve">régionale </w:t>
            </w:r>
            <w:r w:rsidRPr="0041234C">
              <w:rPr>
                <w:rFonts w:ascii="Arial" w:hAnsi="Arial" w:cs="Arial"/>
                <w:b/>
                <w:bCs/>
                <w:kern w:val="24"/>
              </w:rPr>
              <w:t>Cycl’Op</w:t>
            </w:r>
            <w:r w:rsidRPr="0041234C">
              <w:rPr>
                <w:rFonts w:ascii="Arial" w:hAnsi="Arial" w:cs="Arial"/>
                <w:kern w:val="24"/>
              </w:rPr>
              <w:t xml:space="preserve"> </w:t>
            </w:r>
            <w:r w:rsidRPr="0041234C">
              <w:rPr>
                <w:rFonts w:ascii="Arial" w:hAnsi="Arial" w:cs="Arial"/>
                <w:b/>
                <w:bCs/>
                <w:kern w:val="24"/>
              </w:rPr>
              <w:t xml:space="preserve">– Communauté </w:t>
            </w:r>
            <w:r w:rsidR="007C6538">
              <w:rPr>
                <w:rFonts w:ascii="Arial" w:hAnsi="Arial" w:cs="Arial"/>
                <w:b/>
                <w:bCs/>
                <w:kern w:val="24"/>
              </w:rPr>
              <w:t>« gestion des b</w:t>
            </w:r>
            <w:r w:rsidRPr="0041234C">
              <w:rPr>
                <w:rFonts w:ascii="Arial" w:hAnsi="Arial" w:cs="Arial"/>
                <w:b/>
                <w:bCs/>
                <w:kern w:val="24"/>
              </w:rPr>
              <w:t>iodéchets</w:t>
            </w:r>
            <w:r w:rsidR="007C6538">
              <w:rPr>
                <w:rFonts w:ascii="Arial" w:hAnsi="Arial" w:cs="Arial"/>
                <w:b/>
                <w:bCs/>
                <w:kern w:val="24"/>
              </w:rPr>
              <w:t> »</w:t>
            </w:r>
            <w:r w:rsidRPr="0041234C">
              <w:rPr>
                <w:rFonts w:ascii="Arial" w:hAnsi="Arial" w:cs="Arial"/>
                <w:b/>
                <w:bCs/>
                <w:kern w:val="24"/>
              </w:rPr>
              <w:t xml:space="preserve"> </w:t>
            </w:r>
            <w:r w:rsidRPr="0041234C">
              <w:rPr>
                <w:rFonts w:ascii="Arial" w:hAnsi="Arial" w:cs="Arial"/>
                <w:kern w:val="24"/>
              </w:rPr>
              <w:t xml:space="preserve">: lancée en juin 2020, plateforme collaborative des acteurs de l’Economie Circulaire en Occitanie. Information et partage. </w:t>
            </w:r>
          </w:p>
          <w:p w14:paraId="117E63AF" w14:textId="03462194" w:rsidR="009173D9" w:rsidRPr="0041234C" w:rsidRDefault="00DA1073" w:rsidP="005B0B11">
            <w:pPr>
              <w:jc w:val="both"/>
              <w:textAlignment w:val="baseline"/>
              <w:rPr>
                <w:rFonts w:ascii="Arial" w:hAnsi="Arial" w:cs="Arial"/>
                <w:kern w:val="24"/>
              </w:rPr>
            </w:pPr>
            <w:r w:rsidRPr="0041234C">
              <w:rPr>
                <w:rFonts w:ascii="Arial" w:hAnsi="Arial" w:cs="Arial"/>
                <w:kern w:val="24"/>
              </w:rPr>
              <w:t>Une communauté sur la gestion des biodéchets</w:t>
            </w:r>
            <w:r w:rsidR="007C6538">
              <w:rPr>
                <w:rFonts w:ascii="Arial" w:hAnsi="Arial" w:cs="Arial"/>
                <w:kern w:val="24"/>
              </w:rPr>
              <w:t xml:space="preserve"> avec partage de ressources.</w:t>
            </w:r>
          </w:p>
          <w:p w14:paraId="624EC5F7" w14:textId="33D8B2AD" w:rsidR="00DA1073" w:rsidRPr="00F10398" w:rsidRDefault="00E25F51" w:rsidP="005B0B11">
            <w:pPr>
              <w:jc w:val="both"/>
              <w:textAlignment w:val="baseline"/>
              <w:rPr>
                <w:rFonts w:ascii="Arial" w:hAnsi="Arial" w:cs="Arial"/>
                <w:b/>
                <w:bCs/>
                <w:color w:val="000000" w:themeColor="text1"/>
                <w:kern w:val="24"/>
              </w:rPr>
            </w:pPr>
            <w:hyperlink r:id="rId45" w:history="1">
              <w:r w:rsidR="00F10398" w:rsidRPr="00F10398">
                <w:rPr>
                  <w:rStyle w:val="Lienhypertexte"/>
                  <w:rFonts w:ascii="Arial" w:hAnsi="Arial" w:cs="Arial"/>
                  <w:i/>
                  <w:iCs/>
                  <w:color w:val="000000" w:themeColor="text1"/>
                  <w:kern w:val="24"/>
                </w:rPr>
                <w:t>https://www.cycl-op.org/community/pg/groups/40/gestion-des-biodechets/</w:t>
              </w:r>
            </w:hyperlink>
            <w:r w:rsidR="00F10398" w:rsidRPr="00F10398">
              <w:rPr>
                <w:rFonts w:ascii="Arial" w:hAnsi="Arial" w:cs="Arial"/>
                <w:i/>
                <w:iCs/>
                <w:color w:val="000000" w:themeColor="text1"/>
                <w:kern w:val="24"/>
              </w:rPr>
              <w:t xml:space="preserve"> </w:t>
            </w:r>
          </w:p>
          <w:p w14:paraId="38AAEFCA" w14:textId="77777777" w:rsidR="00DA1073" w:rsidRPr="0041234C" w:rsidRDefault="00DA1073" w:rsidP="005B0B11">
            <w:pPr>
              <w:jc w:val="both"/>
              <w:rPr>
                <w:rFonts w:ascii="Arial" w:hAnsi="Arial" w:cs="Arial"/>
              </w:rPr>
            </w:pPr>
          </w:p>
        </w:tc>
      </w:tr>
      <w:tr w:rsidR="00DA1073" w:rsidRPr="0041234C" w14:paraId="654776A3" w14:textId="77777777" w:rsidTr="00DF6BE5">
        <w:tc>
          <w:tcPr>
            <w:tcW w:w="2547" w:type="dxa"/>
          </w:tcPr>
          <w:p w14:paraId="0B685B1D" w14:textId="60BC304F" w:rsidR="00DA1073" w:rsidRDefault="00DA1073" w:rsidP="0041234C">
            <w:pPr>
              <w:rPr>
                <w:rFonts w:ascii="Arial" w:hAnsi="Arial" w:cs="Arial"/>
              </w:rPr>
            </w:pPr>
          </w:p>
          <w:p w14:paraId="2E963EBC" w14:textId="77777777" w:rsidR="007C6538" w:rsidRPr="0041234C" w:rsidRDefault="007C6538" w:rsidP="0041234C">
            <w:pPr>
              <w:rPr>
                <w:rFonts w:ascii="Arial" w:hAnsi="Arial" w:cs="Arial"/>
              </w:rPr>
            </w:pPr>
          </w:p>
          <w:p w14:paraId="5C2AFF03" w14:textId="6A9B1232" w:rsidR="009173D9" w:rsidRPr="0041234C" w:rsidRDefault="009173D9" w:rsidP="0041234C">
            <w:pPr>
              <w:rPr>
                <w:rFonts w:ascii="Arial" w:hAnsi="Arial" w:cs="Arial"/>
              </w:rPr>
            </w:pPr>
            <w:r w:rsidRPr="0041234C">
              <w:rPr>
                <w:rFonts w:ascii="Arial" w:hAnsi="Arial" w:cs="Arial"/>
                <w:noProof/>
                <w:lang w:eastAsia="fr-FR"/>
              </w:rPr>
              <w:drawing>
                <wp:inline distT="0" distB="0" distL="0" distR="0" wp14:anchorId="5A15F3D6" wp14:editId="4EE7C737">
                  <wp:extent cx="1308058" cy="390525"/>
                  <wp:effectExtent l="0" t="0" r="6985" b="0"/>
                  <wp:docPr id="76" name="Picture 4" descr="compostplus Logo">
                    <a:extLst xmlns:a="http://schemas.openxmlformats.org/drawingml/2006/main">
                      <a:ext uri="{FF2B5EF4-FFF2-40B4-BE49-F238E27FC236}">
                        <a16:creationId xmlns:a16="http://schemas.microsoft.com/office/drawing/2014/main" id="{55B013D6-C257-4DB0-8FB0-34F9D0EB8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compostplus Logo">
                            <a:extLst>
                              <a:ext uri="{FF2B5EF4-FFF2-40B4-BE49-F238E27FC236}">
                                <a16:creationId xmlns:a16="http://schemas.microsoft.com/office/drawing/2014/main" id="{55B013D6-C257-4DB0-8FB0-34F9D0EB82B7}"/>
                              </a:ext>
                            </a:extLst>
                          </pic:cNvPr>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a:xfrm>
                            <a:off x="0" y="0"/>
                            <a:ext cx="1344594" cy="401433"/>
                          </a:xfrm>
                          <a:prstGeom prst="rect">
                            <a:avLst/>
                          </a:prstGeom>
                          <a:noFill/>
                          <a:ln cap="flat">
                            <a:noFill/>
                          </a:ln>
                        </pic:spPr>
                      </pic:pic>
                    </a:graphicData>
                  </a:graphic>
                </wp:inline>
              </w:drawing>
            </w:r>
          </w:p>
          <w:p w14:paraId="473DD905" w14:textId="77777777" w:rsidR="009173D9" w:rsidRPr="0041234C" w:rsidRDefault="009173D9" w:rsidP="0041234C">
            <w:pPr>
              <w:rPr>
                <w:rFonts w:ascii="Arial" w:hAnsi="Arial" w:cs="Arial"/>
              </w:rPr>
            </w:pPr>
          </w:p>
          <w:p w14:paraId="6355771E" w14:textId="7885FCBD" w:rsidR="009173D9" w:rsidRPr="0041234C" w:rsidRDefault="009173D9" w:rsidP="0041234C">
            <w:pPr>
              <w:rPr>
                <w:rFonts w:ascii="Arial" w:hAnsi="Arial" w:cs="Arial"/>
              </w:rPr>
            </w:pPr>
          </w:p>
        </w:tc>
        <w:tc>
          <w:tcPr>
            <w:tcW w:w="6662" w:type="dxa"/>
          </w:tcPr>
          <w:p w14:paraId="184048C2" w14:textId="77451D8F" w:rsidR="009173D9" w:rsidRPr="009173D9" w:rsidRDefault="009173D9" w:rsidP="005B0B11">
            <w:pPr>
              <w:jc w:val="both"/>
              <w:rPr>
                <w:rFonts w:ascii="Arial" w:hAnsi="Arial" w:cs="Arial"/>
              </w:rPr>
            </w:pPr>
            <w:r w:rsidRPr="009173D9">
              <w:rPr>
                <w:rFonts w:ascii="Arial" w:hAnsi="Arial" w:cs="Arial"/>
                <w:b/>
                <w:bCs/>
              </w:rPr>
              <w:t xml:space="preserve">Réseau national CompostPlus :  </w:t>
            </w:r>
            <w:r w:rsidRPr="009173D9">
              <w:rPr>
                <w:rFonts w:ascii="Arial" w:hAnsi="Arial" w:cs="Arial"/>
              </w:rPr>
              <w:t>rassemble les collectivités ayant mis en place des collectes séparée</w:t>
            </w:r>
            <w:r w:rsidR="00F10398">
              <w:rPr>
                <w:rFonts w:ascii="Arial" w:hAnsi="Arial" w:cs="Arial"/>
              </w:rPr>
              <w:t>s</w:t>
            </w:r>
            <w:r w:rsidRPr="009173D9">
              <w:rPr>
                <w:rFonts w:ascii="Arial" w:hAnsi="Arial" w:cs="Arial"/>
              </w:rPr>
              <w:t xml:space="preserve"> de biodéchets ou en cours d’étude. Expertise technique aux collectivités, promotion de la filière et de la production d’un compost de qualité, capitalisation, communication (notamment campagne de promotion du tri à la source des biodéchets lancée en septembre 2019).</w:t>
            </w:r>
          </w:p>
          <w:p w14:paraId="7533F4B1" w14:textId="00B2EABC" w:rsidR="009173D9" w:rsidRPr="009173D9" w:rsidRDefault="009173D9" w:rsidP="005B0B11">
            <w:pPr>
              <w:jc w:val="both"/>
              <w:rPr>
                <w:rFonts w:ascii="Arial" w:hAnsi="Arial" w:cs="Arial"/>
              </w:rPr>
            </w:pPr>
            <w:r w:rsidRPr="009173D9">
              <w:rPr>
                <w:rFonts w:ascii="Arial" w:hAnsi="Arial" w:cs="Arial"/>
                <w:i/>
                <w:iCs/>
              </w:rPr>
              <w:t>http://www.compostplus.org</w:t>
            </w:r>
            <w:r w:rsidR="007C6538">
              <w:rPr>
                <w:rFonts w:ascii="Arial" w:hAnsi="Arial" w:cs="Arial"/>
                <w:i/>
                <w:iCs/>
              </w:rPr>
              <w:t>/</w:t>
            </w:r>
          </w:p>
          <w:p w14:paraId="60C79FB9" w14:textId="77777777" w:rsidR="00DA1073" w:rsidRPr="0041234C" w:rsidRDefault="00DA1073" w:rsidP="005B0B11">
            <w:pPr>
              <w:jc w:val="both"/>
              <w:rPr>
                <w:rFonts w:ascii="Arial" w:hAnsi="Arial" w:cs="Arial"/>
              </w:rPr>
            </w:pPr>
          </w:p>
        </w:tc>
      </w:tr>
      <w:tr w:rsidR="00DA1073" w:rsidRPr="0041234C" w14:paraId="225B920B" w14:textId="77777777" w:rsidTr="00DF6BE5">
        <w:tc>
          <w:tcPr>
            <w:tcW w:w="2547" w:type="dxa"/>
          </w:tcPr>
          <w:p w14:paraId="6E80F628" w14:textId="7C5F2654" w:rsidR="00DA1073" w:rsidRPr="0041234C" w:rsidRDefault="007C6538" w:rsidP="0041234C">
            <w:pPr>
              <w:rPr>
                <w:rFonts w:ascii="Arial" w:hAnsi="Arial" w:cs="Arial"/>
              </w:rPr>
            </w:pPr>
            <w:r w:rsidRPr="0041234C">
              <w:rPr>
                <w:rFonts w:ascii="Arial" w:hAnsi="Arial" w:cs="Arial"/>
                <w:noProof/>
                <w:lang w:eastAsia="fr-FR"/>
              </w:rPr>
              <w:drawing>
                <wp:anchor distT="0" distB="0" distL="114300" distR="114300" simplePos="0" relativeHeight="251699200" behindDoc="0" locked="0" layoutInCell="1" allowOverlap="1" wp14:anchorId="346F9C0F" wp14:editId="549DC90B">
                  <wp:simplePos x="0" y="0"/>
                  <wp:positionH relativeFrom="column">
                    <wp:posOffset>275590</wp:posOffset>
                  </wp:positionH>
                  <wp:positionV relativeFrom="paragraph">
                    <wp:posOffset>15240</wp:posOffset>
                  </wp:positionV>
                  <wp:extent cx="781050" cy="729474"/>
                  <wp:effectExtent l="0" t="0" r="0" b="0"/>
                  <wp:wrapNone/>
                  <wp:docPr id="73" name="Image 13" descr="Accueil">
                    <a:extLst xmlns:a="http://schemas.openxmlformats.org/drawingml/2006/main">
                      <a:ext uri="{FF2B5EF4-FFF2-40B4-BE49-F238E27FC236}">
                        <a16:creationId xmlns:a16="http://schemas.microsoft.com/office/drawing/2014/main" id="{1991FE03-4E43-4263-8499-CF54E0627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3" descr="Accueil">
                            <a:extLst>
                              <a:ext uri="{FF2B5EF4-FFF2-40B4-BE49-F238E27FC236}">
                                <a16:creationId xmlns:a16="http://schemas.microsoft.com/office/drawing/2014/main" id="{1991FE03-4E43-4263-8499-CF54E0627199}"/>
                              </a:ext>
                            </a:extLst>
                          </pic:cNvPr>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781050" cy="729474"/>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45912AD2" w14:textId="4A536539" w:rsidR="00DA1073" w:rsidRPr="0041234C" w:rsidRDefault="00DA1073" w:rsidP="0041234C">
            <w:pPr>
              <w:rPr>
                <w:rFonts w:ascii="Arial" w:hAnsi="Arial" w:cs="Arial"/>
              </w:rPr>
            </w:pPr>
          </w:p>
          <w:p w14:paraId="543E0042" w14:textId="6CE553D5" w:rsidR="00DA1073" w:rsidRPr="0041234C" w:rsidRDefault="00DA1073" w:rsidP="0041234C">
            <w:pPr>
              <w:rPr>
                <w:rFonts w:ascii="Arial" w:hAnsi="Arial" w:cs="Arial"/>
              </w:rPr>
            </w:pPr>
          </w:p>
          <w:p w14:paraId="34CDF237" w14:textId="77777777" w:rsidR="00DA1073" w:rsidRPr="0041234C" w:rsidRDefault="00DA1073" w:rsidP="0041234C">
            <w:pPr>
              <w:rPr>
                <w:rFonts w:ascii="Arial" w:hAnsi="Arial" w:cs="Arial"/>
              </w:rPr>
            </w:pPr>
          </w:p>
          <w:p w14:paraId="019F43C7" w14:textId="64705C48" w:rsidR="00DA1073" w:rsidRPr="0041234C" w:rsidRDefault="00DA1073" w:rsidP="0041234C">
            <w:pPr>
              <w:rPr>
                <w:rFonts w:ascii="Arial" w:hAnsi="Arial" w:cs="Arial"/>
              </w:rPr>
            </w:pPr>
          </w:p>
        </w:tc>
        <w:tc>
          <w:tcPr>
            <w:tcW w:w="6662" w:type="dxa"/>
          </w:tcPr>
          <w:p w14:paraId="215F0B46" w14:textId="77777777" w:rsidR="00DA1073" w:rsidRPr="0041234C" w:rsidRDefault="00DA1073" w:rsidP="005B0B11">
            <w:pPr>
              <w:jc w:val="both"/>
              <w:textAlignment w:val="baseline"/>
              <w:rPr>
                <w:rFonts w:ascii="Arial" w:hAnsi="Arial" w:cs="Arial"/>
                <w:b/>
                <w:bCs/>
                <w:kern w:val="24"/>
              </w:rPr>
            </w:pPr>
            <w:r w:rsidRPr="0041234C">
              <w:rPr>
                <w:rFonts w:ascii="Arial" w:hAnsi="Arial" w:cs="Arial"/>
                <w:b/>
                <w:bCs/>
                <w:kern w:val="24"/>
              </w:rPr>
              <w:t>Centre régional gaz verts</w:t>
            </w:r>
            <w:r w:rsidRPr="0041234C">
              <w:rPr>
                <w:rFonts w:ascii="Arial" w:hAnsi="Arial" w:cs="Arial"/>
                <w:kern w:val="24"/>
              </w:rPr>
              <w:t xml:space="preserve"> : créé en juin 2020. Accompagnement des porteurs de projets méthanisation et mise à disposition de ressources documentaires sur la méthanisation.</w:t>
            </w:r>
          </w:p>
          <w:p w14:paraId="5640408A" w14:textId="147C62ED" w:rsidR="00DA1073" w:rsidRPr="0041234C" w:rsidRDefault="00DA1073" w:rsidP="005B0B11">
            <w:pPr>
              <w:jc w:val="both"/>
              <w:textAlignment w:val="baseline"/>
              <w:rPr>
                <w:rFonts w:ascii="Arial" w:hAnsi="Arial" w:cs="Arial"/>
                <w:i/>
                <w:iCs/>
                <w:kern w:val="24"/>
              </w:rPr>
            </w:pPr>
            <w:r w:rsidRPr="0041234C">
              <w:rPr>
                <w:rFonts w:ascii="Arial" w:hAnsi="Arial" w:cs="Arial"/>
                <w:i/>
                <w:iCs/>
                <w:kern w:val="24"/>
              </w:rPr>
              <w:t xml:space="preserve">Contact : </w:t>
            </w:r>
            <w:r w:rsidR="007C6538" w:rsidRPr="007C6538">
              <w:rPr>
                <w:rFonts w:ascii="Arial" w:hAnsi="Arial" w:cs="Arial"/>
                <w:i/>
                <w:iCs/>
                <w:kern w:val="24"/>
                <w:u w:val="single"/>
              </w:rPr>
              <w:t>centreregionalgazverts@arec-occitanie.fr</w:t>
            </w:r>
          </w:p>
          <w:p w14:paraId="55F7E6BC" w14:textId="77777777" w:rsidR="00DA1073" w:rsidRPr="0041234C" w:rsidRDefault="00DA1073" w:rsidP="005B0B11">
            <w:pPr>
              <w:jc w:val="both"/>
              <w:rPr>
                <w:rFonts w:ascii="Arial" w:hAnsi="Arial" w:cs="Arial"/>
              </w:rPr>
            </w:pPr>
          </w:p>
        </w:tc>
      </w:tr>
      <w:tr w:rsidR="00DA1073" w:rsidRPr="0041234C" w14:paraId="5647FBE0" w14:textId="77777777" w:rsidTr="00DF6BE5">
        <w:tc>
          <w:tcPr>
            <w:tcW w:w="2547" w:type="dxa"/>
          </w:tcPr>
          <w:p w14:paraId="24BE3D64" w14:textId="678689A8" w:rsidR="00DA1073" w:rsidRDefault="00DA1073" w:rsidP="0041234C">
            <w:pPr>
              <w:rPr>
                <w:rFonts w:ascii="Arial" w:hAnsi="Arial" w:cs="Arial"/>
                <w:noProof/>
              </w:rPr>
            </w:pPr>
          </w:p>
          <w:p w14:paraId="2F5BD8D6" w14:textId="77777777" w:rsidR="007C6538" w:rsidRDefault="007C6538" w:rsidP="0041234C">
            <w:pPr>
              <w:rPr>
                <w:rFonts w:ascii="Arial" w:hAnsi="Arial" w:cs="Arial"/>
                <w:noProof/>
              </w:rPr>
            </w:pPr>
          </w:p>
          <w:p w14:paraId="050868D5" w14:textId="170D7D6A" w:rsidR="007C6538" w:rsidRPr="0041234C" w:rsidRDefault="007C6538" w:rsidP="0041234C">
            <w:pPr>
              <w:rPr>
                <w:rFonts w:ascii="Arial" w:hAnsi="Arial" w:cs="Arial"/>
              </w:rPr>
            </w:pPr>
            <w:r w:rsidRPr="0041234C">
              <w:rPr>
                <w:rFonts w:ascii="Arial" w:hAnsi="Arial" w:cs="Arial"/>
                <w:noProof/>
                <w:lang w:eastAsia="fr-FR"/>
              </w:rPr>
              <w:drawing>
                <wp:anchor distT="0" distB="0" distL="114300" distR="114300" simplePos="0" relativeHeight="251701248" behindDoc="0" locked="0" layoutInCell="1" allowOverlap="1" wp14:anchorId="7B9111DD" wp14:editId="50A4E420">
                  <wp:simplePos x="0" y="0"/>
                  <wp:positionH relativeFrom="column">
                    <wp:posOffset>-6350</wp:posOffset>
                  </wp:positionH>
                  <wp:positionV relativeFrom="paragraph">
                    <wp:posOffset>4445</wp:posOffset>
                  </wp:positionV>
                  <wp:extent cx="1360805" cy="371475"/>
                  <wp:effectExtent l="0" t="0" r="0" b="9525"/>
                  <wp:wrapNone/>
                  <wp:docPr id="74" name="Picture 2">
                    <a:extLst xmlns:a="http://schemas.openxmlformats.org/drawingml/2006/main">
                      <a:ext uri="{FF2B5EF4-FFF2-40B4-BE49-F238E27FC236}">
                        <a16:creationId xmlns:a16="http://schemas.microsoft.com/office/drawing/2014/main" id="{376C744B-6DFF-4888-BA6C-A0127886BA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a16="http://schemas.microsoft.com/office/drawing/2014/main" id="{376C744B-6DFF-4888-BA6C-A0127886BAE1}"/>
                              </a:ext>
                            </a:extLst>
                          </pic:cNvPr>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1487100" cy="405951"/>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0C0F972F" w14:textId="77777777" w:rsidR="00DA1073" w:rsidRPr="0041234C" w:rsidRDefault="00DA1073" w:rsidP="0041234C">
            <w:pPr>
              <w:rPr>
                <w:rFonts w:ascii="Arial" w:hAnsi="Arial" w:cs="Arial"/>
              </w:rPr>
            </w:pPr>
          </w:p>
          <w:p w14:paraId="46032E10" w14:textId="77777777" w:rsidR="00DA1073" w:rsidRDefault="00DA1073" w:rsidP="0041234C">
            <w:pPr>
              <w:rPr>
                <w:rFonts w:ascii="Arial" w:hAnsi="Arial" w:cs="Arial"/>
              </w:rPr>
            </w:pPr>
          </w:p>
          <w:p w14:paraId="2DFE6379" w14:textId="592A476E" w:rsidR="007C6538" w:rsidRPr="0041234C" w:rsidRDefault="007C6538" w:rsidP="0041234C">
            <w:pPr>
              <w:rPr>
                <w:rFonts w:ascii="Arial" w:hAnsi="Arial" w:cs="Arial"/>
              </w:rPr>
            </w:pPr>
          </w:p>
        </w:tc>
        <w:tc>
          <w:tcPr>
            <w:tcW w:w="6662" w:type="dxa"/>
          </w:tcPr>
          <w:p w14:paraId="4A1397DE" w14:textId="77777777" w:rsidR="00DA1073" w:rsidRPr="0041234C" w:rsidRDefault="00DA1073" w:rsidP="005B0B11">
            <w:pPr>
              <w:jc w:val="both"/>
              <w:textAlignment w:val="baseline"/>
              <w:rPr>
                <w:rFonts w:ascii="Arial" w:hAnsi="Arial" w:cs="Arial"/>
                <w:b/>
                <w:bCs/>
                <w:kern w:val="24"/>
              </w:rPr>
            </w:pPr>
            <w:r w:rsidRPr="0041234C">
              <w:rPr>
                <w:rFonts w:ascii="Arial" w:hAnsi="Arial" w:cs="Arial"/>
                <w:b/>
                <w:bCs/>
                <w:kern w:val="24"/>
              </w:rPr>
              <w:t xml:space="preserve">Réseau national Compost In Situ (RCIS) : </w:t>
            </w:r>
            <w:r w:rsidRPr="0041234C">
              <w:rPr>
                <w:rFonts w:ascii="Arial" w:hAnsi="Arial" w:cs="Arial"/>
                <w:kern w:val="24"/>
              </w:rPr>
              <w:t xml:space="preserve">propose des solutions de compostage de territoire (selon le tonnage de biodéchets à traiter : solution de compostage de proximité en silos, micro-plateforme de compostage, compostage en bout de champ en partenariat avec des agriculteurs).  </w:t>
            </w:r>
          </w:p>
          <w:p w14:paraId="7E014131" w14:textId="77777777" w:rsidR="009173D9" w:rsidRPr="0041234C" w:rsidRDefault="00E25F51" w:rsidP="005B0B11">
            <w:pPr>
              <w:jc w:val="both"/>
              <w:textAlignment w:val="baseline"/>
              <w:rPr>
                <w:rFonts w:ascii="Arial" w:hAnsi="Arial" w:cs="Arial"/>
                <w:i/>
                <w:iCs/>
                <w:kern w:val="24"/>
              </w:rPr>
            </w:pPr>
            <w:hyperlink r:id="rId49" w:history="1">
              <w:r w:rsidR="009173D9" w:rsidRPr="0041234C">
                <w:rPr>
                  <w:rStyle w:val="Lienhypertexte"/>
                  <w:rFonts w:ascii="Arial" w:hAnsi="Arial" w:cs="Arial"/>
                  <w:i/>
                  <w:iCs/>
                  <w:color w:val="auto"/>
                  <w:kern w:val="24"/>
                </w:rPr>
                <w:t>https://compostinsitu.fr/</w:t>
              </w:r>
            </w:hyperlink>
            <w:r w:rsidR="009173D9" w:rsidRPr="0041234C">
              <w:rPr>
                <w:rFonts w:ascii="Arial" w:hAnsi="Arial" w:cs="Arial"/>
                <w:i/>
                <w:iCs/>
                <w:kern w:val="24"/>
              </w:rPr>
              <w:t xml:space="preserve"> </w:t>
            </w:r>
          </w:p>
          <w:p w14:paraId="133AEAA2" w14:textId="77777777" w:rsidR="00DA1073" w:rsidRPr="0041234C" w:rsidRDefault="00DA1073" w:rsidP="005B0B11">
            <w:pPr>
              <w:jc w:val="both"/>
              <w:rPr>
                <w:rFonts w:ascii="Arial" w:hAnsi="Arial" w:cs="Arial"/>
              </w:rPr>
            </w:pPr>
          </w:p>
        </w:tc>
      </w:tr>
    </w:tbl>
    <w:p w14:paraId="5034E255" w14:textId="6CF409F1" w:rsidR="00BE3EFC" w:rsidRDefault="00DA1073" w:rsidP="009856B5">
      <w:pPr>
        <w:suppressAutoHyphens/>
        <w:spacing w:after="120" w:line="100" w:lineRule="atLeast"/>
        <w:ind w:left="284"/>
        <w:jc w:val="both"/>
        <w:rPr>
          <w:rStyle w:val="Lienhypertexte"/>
          <w:rFonts w:ascii="Arial" w:eastAsia="SimSun" w:hAnsi="Arial" w:cs="Arial"/>
          <w:color w:val="auto"/>
          <w:u w:val="none"/>
          <w:lang w:eastAsia="zh-CN"/>
        </w:rPr>
      </w:pPr>
      <w:r w:rsidRPr="00DA1073">
        <w:rPr>
          <w:noProof/>
          <w:lang w:eastAsia="fr-FR"/>
        </w:rPr>
        <mc:AlternateContent>
          <mc:Choice Requires="wps">
            <w:drawing>
              <wp:anchor distT="0" distB="0" distL="114300" distR="114300" simplePos="0" relativeHeight="251686912" behindDoc="0" locked="0" layoutInCell="1" allowOverlap="1" wp14:anchorId="2AA0707E" wp14:editId="6C42C892">
                <wp:simplePos x="0" y="0"/>
                <wp:positionH relativeFrom="column">
                  <wp:posOffset>1433195</wp:posOffset>
                </wp:positionH>
                <wp:positionV relativeFrom="paragraph">
                  <wp:posOffset>864235</wp:posOffset>
                </wp:positionV>
                <wp:extent cx="6951945" cy="553998"/>
                <wp:effectExtent l="0" t="0" r="0" b="0"/>
                <wp:wrapNone/>
                <wp:docPr id="66" name="Rectangle 4"/>
                <wp:cNvGraphicFramePr/>
                <a:graphic xmlns:a="http://schemas.openxmlformats.org/drawingml/2006/main">
                  <a:graphicData uri="http://schemas.microsoft.com/office/word/2010/wordprocessingShape">
                    <wps:wsp>
                      <wps:cNvSpPr/>
                      <wps:spPr>
                        <a:xfrm>
                          <a:off x="0" y="0"/>
                          <a:ext cx="6951945" cy="553998"/>
                        </a:xfrm>
                        <a:prstGeom prst="rect">
                          <a:avLst/>
                        </a:prstGeom>
                        <a:noFill/>
                        <a:ln cap="flat">
                          <a:noFill/>
                          <a:prstDash val="solid"/>
                        </a:ln>
                      </wps:spPr>
                      <wps:txbx>
                        <w:txbxContent>
                          <w:p w14:paraId="150271EB" w14:textId="6F6047B6" w:rsidR="00DA1073" w:rsidRDefault="00DA1073" w:rsidP="00DA1073">
                            <w:pPr>
                              <w:textAlignment w:val="baseline"/>
                              <w:rPr>
                                <w:rFonts w:ascii="Calibri" w:hAnsi="Calibri"/>
                                <w:b/>
                                <w:bCs/>
                                <w:color w:val="C00000"/>
                                <w:kern w:val="24"/>
                                <w:sz w:val="20"/>
                                <w:szCs w:val="20"/>
                              </w:rPr>
                            </w:pPr>
                          </w:p>
                        </w:txbxContent>
                      </wps:txbx>
                      <wps:bodyPr vert="horz" wrap="square" lIns="91440" tIns="45720" rIns="91440" bIns="45720" anchor="t" anchorCtr="0" compatLnSpc="1">
                        <a:spAutoFit/>
                      </wps:bodyPr>
                    </wps:wsp>
                  </a:graphicData>
                </a:graphic>
              </wp:anchor>
            </w:drawing>
          </mc:Choice>
          <mc:Fallback>
            <w:pict>
              <v:rect w14:anchorId="2AA0707E" id="Rectangle 4" o:spid="_x0000_s1029" style="position:absolute;left:0;text-align:left;margin-left:112.85pt;margin-top:68.05pt;width:547.4pt;height:4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" filled="f" stroked="f">
                <v:textbox style="mso-fit-shape-to-text:t">
                  <w:txbxContent>
                    <w:p w14:paraId="150271EB" w14:textId="6F6047B6" w:rsidR="00DA1073" w:rsidRDefault="00DA1073" w:rsidP="00DA1073">
                      <w:pPr>
                        <w:textAlignment w:val="baseline"/>
                        <w:rPr>
                          <w:rFonts w:ascii="Calibri" w:hAnsi="Calibri"/>
                          <w:b/>
                          <w:bCs/>
                          <w:color w:val="C00000"/>
                          <w:kern w:val="24"/>
                          <w:sz w:val="20"/>
                          <w:szCs w:val="20"/>
                        </w:rPr>
                      </w:pPr>
                    </w:p>
                  </w:txbxContent>
                </v:textbox>
              </v:rect>
            </w:pict>
          </mc:Fallback>
        </mc:AlternateContent>
      </w:r>
      <w:r w:rsidRPr="00DA1073">
        <w:rPr>
          <w:noProof/>
          <w:lang w:eastAsia="fr-FR"/>
        </w:rPr>
        <mc:AlternateContent>
          <mc:Choice Requires="wps">
            <w:drawing>
              <wp:anchor distT="0" distB="0" distL="114300" distR="114300" simplePos="0" relativeHeight="251687936" behindDoc="0" locked="0" layoutInCell="1" allowOverlap="1" wp14:anchorId="20F672AF" wp14:editId="299A5601">
                <wp:simplePos x="0" y="0"/>
                <wp:positionH relativeFrom="column">
                  <wp:posOffset>1440180</wp:posOffset>
                </wp:positionH>
                <wp:positionV relativeFrom="paragraph">
                  <wp:posOffset>1647190</wp:posOffset>
                </wp:positionV>
                <wp:extent cx="7326072" cy="553998"/>
                <wp:effectExtent l="0" t="0" r="0" b="0"/>
                <wp:wrapNone/>
                <wp:docPr id="68" name="Rectangle 5"/>
                <wp:cNvGraphicFramePr/>
                <a:graphic xmlns:a="http://schemas.openxmlformats.org/drawingml/2006/main">
                  <a:graphicData uri="http://schemas.microsoft.com/office/word/2010/wordprocessingShape">
                    <wps:wsp>
                      <wps:cNvSpPr/>
                      <wps:spPr>
                        <a:xfrm>
                          <a:off x="0" y="0"/>
                          <a:ext cx="7326072" cy="553998"/>
                        </a:xfrm>
                        <a:prstGeom prst="rect">
                          <a:avLst/>
                        </a:prstGeom>
                        <a:noFill/>
                        <a:ln cap="flat">
                          <a:noFill/>
                          <a:prstDash val="solid"/>
                        </a:ln>
                      </wps:spPr>
                      <wps:txbx>
                        <w:txbxContent>
                          <w:p w14:paraId="0580B4D0" w14:textId="36929944" w:rsidR="00DA1073" w:rsidRDefault="00DA1073" w:rsidP="00DA1073">
                            <w:pPr>
                              <w:textAlignment w:val="baseline"/>
                              <w:rPr>
                                <w:rFonts w:ascii="Calibri" w:hAnsi="Calibri"/>
                                <w:i/>
                                <w:iCs/>
                                <w:color w:val="000000"/>
                                <w:kern w:val="24"/>
                                <w:sz w:val="20"/>
                                <w:szCs w:val="20"/>
                              </w:rPr>
                            </w:pPr>
                          </w:p>
                        </w:txbxContent>
                      </wps:txbx>
                      <wps:bodyPr vert="horz" wrap="square" lIns="91440" tIns="45720" rIns="91440" bIns="45720" anchor="t" anchorCtr="0" compatLnSpc="1">
                        <a:spAutoFit/>
                      </wps:bodyPr>
                    </wps:wsp>
                  </a:graphicData>
                </a:graphic>
              </wp:anchor>
            </w:drawing>
          </mc:Choice>
          <mc:Fallback>
            <w:pict>
              <v:rect w14:anchorId="20F672AF" id="_x0000_s1030" style="position:absolute;left:0;text-align:left;margin-left:113.4pt;margin-top:129.7pt;width:576.85pt;height:43.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" filled="f" stroked="f">
                <v:textbox style="mso-fit-shape-to-text:t">
                  <w:txbxContent>
                    <w:p w14:paraId="0580B4D0" w14:textId="36929944" w:rsidR="00DA1073" w:rsidRDefault="00DA1073" w:rsidP="00DA1073">
                      <w:pPr>
                        <w:textAlignment w:val="baseline"/>
                        <w:rPr>
                          <w:rFonts w:ascii="Calibri" w:hAnsi="Calibri"/>
                          <w:i/>
                          <w:iCs/>
                          <w:color w:val="000000"/>
                          <w:kern w:val="24"/>
                          <w:sz w:val="20"/>
                          <w:szCs w:val="20"/>
                        </w:rPr>
                      </w:pPr>
                    </w:p>
                  </w:txbxContent>
                </v:textbox>
              </v:rect>
            </w:pict>
          </mc:Fallback>
        </mc:AlternateContent>
      </w:r>
    </w:p>
    <w:p w14:paraId="64E5F42F" w14:textId="2A6D394B" w:rsidR="00BE3EFC" w:rsidRDefault="00BE3EFC" w:rsidP="009856B5">
      <w:pPr>
        <w:suppressAutoHyphens/>
        <w:spacing w:after="120" w:line="100" w:lineRule="atLeast"/>
        <w:ind w:left="284"/>
        <w:jc w:val="both"/>
        <w:rPr>
          <w:rStyle w:val="Lienhypertexte"/>
          <w:rFonts w:ascii="Arial" w:eastAsia="SimSun" w:hAnsi="Arial" w:cs="Arial"/>
          <w:color w:val="auto"/>
          <w:u w:val="none"/>
          <w:lang w:eastAsia="zh-CN"/>
        </w:rPr>
      </w:pPr>
    </w:p>
    <w:p w14:paraId="696680C0" w14:textId="31019B13" w:rsidR="00861DAA" w:rsidRDefault="00861DAA" w:rsidP="00690401">
      <w:pPr>
        <w:pStyle w:val="Notedebasdepage"/>
        <w:jc w:val="both"/>
        <w:rPr>
          <w:rFonts w:ascii="Arial" w:hAnsi="Arial" w:cs="Arial"/>
          <w:sz w:val="16"/>
          <w:szCs w:val="16"/>
        </w:rPr>
      </w:pPr>
    </w:p>
    <w:p w14:paraId="32E66C70" w14:textId="608AE429" w:rsidR="00861DAA" w:rsidRDefault="00861DAA" w:rsidP="00861DAA">
      <w:pPr>
        <w:rPr>
          <w:lang w:eastAsia="fr-FR"/>
        </w:rPr>
      </w:pPr>
    </w:p>
    <w:p w14:paraId="03F96E52" w14:textId="64E9354C" w:rsidR="009F4EB8" w:rsidRDefault="009F4EB8" w:rsidP="00861DAA">
      <w:pPr>
        <w:jc w:val="center"/>
        <w:rPr>
          <w:lang w:eastAsia="fr-FR"/>
        </w:rPr>
      </w:pPr>
    </w:p>
    <w:p w14:paraId="070871BD" w14:textId="518EDC4C" w:rsidR="00372E03" w:rsidRDefault="00372E03" w:rsidP="00861DAA">
      <w:pPr>
        <w:jc w:val="center"/>
        <w:rPr>
          <w:lang w:eastAsia="fr-FR"/>
        </w:rPr>
      </w:pPr>
    </w:p>
    <w:p w14:paraId="61645815" w14:textId="4B5FE9D0" w:rsidR="00372E03" w:rsidRDefault="00372E03" w:rsidP="00861DAA">
      <w:pPr>
        <w:jc w:val="center"/>
        <w:rPr>
          <w:lang w:eastAsia="fr-FR"/>
        </w:rPr>
      </w:pPr>
    </w:p>
    <w:p w14:paraId="3999A023" w14:textId="065C1BD6" w:rsidR="0041234C" w:rsidRDefault="0041234C" w:rsidP="00861DAA">
      <w:pPr>
        <w:jc w:val="center"/>
        <w:rPr>
          <w:lang w:eastAsia="fr-FR"/>
        </w:rPr>
      </w:pPr>
    </w:p>
    <w:p w14:paraId="6ED63C93" w14:textId="2056DEB1" w:rsidR="00466029" w:rsidRPr="00466029" w:rsidRDefault="00372E03" w:rsidP="00466029">
      <w:pPr>
        <w:jc w:val="center"/>
        <w:rPr>
          <w:rFonts w:ascii="Arial" w:hAnsi="Arial" w:cs="Arial"/>
        </w:rPr>
      </w:pPr>
      <w:r w:rsidRPr="005320B6">
        <w:rPr>
          <w:rFonts w:ascii="Arial" w:hAnsi="Arial" w:cs="Arial"/>
          <w:b/>
        </w:rPr>
        <w:lastRenderedPageBreak/>
        <w:t xml:space="preserve">Annexe </w:t>
      </w:r>
      <w:r w:rsidR="005320B6" w:rsidRPr="005320B6">
        <w:rPr>
          <w:rFonts w:ascii="Arial" w:hAnsi="Arial" w:cs="Arial"/>
          <w:b/>
        </w:rPr>
        <w:t>8</w:t>
      </w:r>
      <w:r w:rsidRPr="005320B6">
        <w:rPr>
          <w:rFonts w:ascii="Arial" w:hAnsi="Arial" w:cs="Arial"/>
        </w:rPr>
        <w:t xml:space="preserve"> : </w:t>
      </w:r>
      <w:r w:rsidR="0008700C" w:rsidRPr="005320B6">
        <w:rPr>
          <w:rFonts w:ascii="Arial" w:eastAsia="SimSun" w:hAnsi="Arial" w:cs="Arial"/>
          <w:b/>
          <w:bCs/>
          <w:lang w:eastAsia="zh-CN"/>
        </w:rPr>
        <w:t>Proposition</w:t>
      </w:r>
      <w:r w:rsidR="0008700C" w:rsidRPr="009173D9">
        <w:rPr>
          <w:rFonts w:ascii="Arial" w:eastAsia="SimSun" w:hAnsi="Arial" w:cs="Arial"/>
          <w:b/>
          <w:bCs/>
          <w:lang w:eastAsia="zh-CN"/>
        </w:rPr>
        <w:t xml:space="preserve"> d’indicateurs pour le suivi des projets</w:t>
      </w:r>
      <w:r w:rsidR="0008700C" w:rsidRPr="00080E2B">
        <w:rPr>
          <w:rFonts w:ascii="Arial" w:eastAsia="SimSun" w:hAnsi="Arial" w:cs="Arial"/>
          <w:lang w:eastAsia="zh-CN"/>
        </w:rPr>
        <w:t> </w:t>
      </w:r>
    </w:p>
    <w:tbl>
      <w:tblPr>
        <w:tblStyle w:val="Grilledutableau"/>
        <w:tblW w:w="9640" w:type="dxa"/>
        <w:tblInd w:w="-289" w:type="dxa"/>
        <w:tblLook w:val="04A0" w:firstRow="1" w:lastRow="0" w:firstColumn="1" w:lastColumn="0" w:noHBand="0" w:noVBand="1"/>
      </w:tblPr>
      <w:tblGrid>
        <w:gridCol w:w="2411"/>
        <w:gridCol w:w="3543"/>
        <w:gridCol w:w="3686"/>
      </w:tblGrid>
      <w:tr w:rsidR="004222C0" w:rsidRPr="004222C0" w14:paraId="1916AB5B" w14:textId="77777777" w:rsidTr="009173D9">
        <w:tc>
          <w:tcPr>
            <w:tcW w:w="2411" w:type="dxa"/>
            <w:vAlign w:val="center"/>
          </w:tcPr>
          <w:p w14:paraId="3C80357E" w14:textId="77777777" w:rsidR="004222C0" w:rsidRPr="004222C0" w:rsidRDefault="004222C0" w:rsidP="00E55B04">
            <w:pPr>
              <w:jc w:val="center"/>
              <w:rPr>
                <w:b/>
                <w:smallCaps/>
              </w:rPr>
            </w:pPr>
            <w:r w:rsidRPr="004222C0">
              <w:rPr>
                <w:b/>
                <w:smallCaps/>
              </w:rPr>
              <w:t>Modalités de tri à la source des biodéchets</w:t>
            </w:r>
          </w:p>
        </w:tc>
        <w:tc>
          <w:tcPr>
            <w:tcW w:w="3543" w:type="dxa"/>
            <w:vAlign w:val="center"/>
          </w:tcPr>
          <w:p w14:paraId="1D910A2D" w14:textId="77777777" w:rsidR="004222C0" w:rsidRPr="004222C0" w:rsidRDefault="004222C0" w:rsidP="00E55B04">
            <w:pPr>
              <w:jc w:val="center"/>
              <w:rPr>
                <w:b/>
                <w:smallCaps/>
              </w:rPr>
            </w:pPr>
            <w:r w:rsidRPr="004222C0">
              <w:rPr>
                <w:b/>
                <w:smallCaps/>
              </w:rPr>
              <w:t>Indicateurs</w:t>
            </w:r>
          </w:p>
        </w:tc>
        <w:tc>
          <w:tcPr>
            <w:tcW w:w="3686" w:type="dxa"/>
            <w:vAlign w:val="center"/>
          </w:tcPr>
          <w:p w14:paraId="60402D4C" w14:textId="77777777" w:rsidR="004222C0" w:rsidRPr="004222C0" w:rsidRDefault="004222C0" w:rsidP="00E55B04">
            <w:pPr>
              <w:jc w:val="center"/>
              <w:rPr>
                <w:b/>
                <w:smallCaps/>
              </w:rPr>
            </w:pPr>
            <w:r w:rsidRPr="004222C0">
              <w:rPr>
                <w:b/>
                <w:smallCaps/>
              </w:rPr>
              <w:t>Données nécessaires</w:t>
            </w:r>
          </w:p>
        </w:tc>
      </w:tr>
      <w:tr w:rsidR="00172669" w:rsidRPr="004222C0" w14:paraId="767ECFEA" w14:textId="77777777" w:rsidTr="009173D9">
        <w:tc>
          <w:tcPr>
            <w:tcW w:w="2411" w:type="dxa"/>
            <w:vMerge w:val="restart"/>
            <w:vAlign w:val="center"/>
          </w:tcPr>
          <w:p w14:paraId="464203F4" w14:textId="0AD22E74" w:rsidR="00172669" w:rsidRPr="004222C0" w:rsidRDefault="00172669" w:rsidP="00E55B04">
            <w:r w:rsidRPr="004222C0">
              <w:t>Gestion de proximité</w:t>
            </w:r>
          </w:p>
        </w:tc>
        <w:tc>
          <w:tcPr>
            <w:tcW w:w="7229" w:type="dxa"/>
            <w:gridSpan w:val="2"/>
            <w:vAlign w:val="center"/>
          </w:tcPr>
          <w:p w14:paraId="75025B8B" w14:textId="32735107" w:rsidR="00172669" w:rsidRPr="00172669" w:rsidRDefault="00172669" w:rsidP="00172669">
            <w:pPr>
              <w:autoSpaceDE w:val="0"/>
              <w:autoSpaceDN w:val="0"/>
              <w:adjustRightInd w:val="0"/>
              <w:rPr>
                <w:rFonts w:ascii="Calibri,Italic" w:hAnsi="Calibri,Italic" w:cs="Calibri,Italic"/>
                <w:i/>
                <w:iCs/>
                <w:color w:val="000000"/>
                <w:sz w:val="20"/>
                <w:szCs w:val="20"/>
              </w:rPr>
            </w:pPr>
            <w:r>
              <w:rPr>
                <w:rFonts w:ascii="Calibri,Italic" w:hAnsi="Calibri,Italic" w:cs="Calibri,Italic"/>
                <w:i/>
                <w:iCs/>
                <w:color w:val="000000"/>
                <w:sz w:val="20"/>
                <w:szCs w:val="20"/>
              </w:rPr>
              <w:t>Moyen général pour obtenir les informations : un fichier des utilisateurs mis à jour régulièrement (ou à minima une enquête)</w:t>
            </w:r>
          </w:p>
        </w:tc>
      </w:tr>
      <w:tr w:rsidR="00172669" w:rsidRPr="004222C0" w14:paraId="0A5E9C85" w14:textId="77777777" w:rsidTr="009173D9">
        <w:tc>
          <w:tcPr>
            <w:tcW w:w="2411" w:type="dxa"/>
            <w:vMerge/>
            <w:vAlign w:val="center"/>
          </w:tcPr>
          <w:p w14:paraId="15B8875F" w14:textId="54E5B15D" w:rsidR="00172669" w:rsidRPr="004222C0" w:rsidRDefault="00172669" w:rsidP="00E55B04"/>
        </w:tc>
        <w:tc>
          <w:tcPr>
            <w:tcW w:w="3543" w:type="dxa"/>
            <w:vAlign w:val="center"/>
          </w:tcPr>
          <w:p w14:paraId="632DFBA9" w14:textId="77777777" w:rsidR="00172669" w:rsidRPr="004222C0" w:rsidRDefault="00172669" w:rsidP="00E55B04">
            <w:r w:rsidRPr="004222C0">
              <w:rPr>
                <w:sz w:val="20"/>
                <w:szCs w:val="20"/>
              </w:rPr>
              <w:t>Ratio d’habitants en maison individuelle équipés d’un composteur individuel distribué et/ou subventionné par la collectivité</w:t>
            </w:r>
          </w:p>
        </w:tc>
        <w:tc>
          <w:tcPr>
            <w:tcW w:w="3686" w:type="dxa"/>
            <w:vAlign w:val="center"/>
          </w:tcPr>
          <w:p w14:paraId="761C6C6A" w14:textId="77777777" w:rsidR="00172669" w:rsidRPr="004222C0" w:rsidRDefault="00172669" w:rsidP="00E55B04">
            <w:pPr>
              <w:rPr>
                <w:sz w:val="20"/>
                <w:szCs w:val="20"/>
              </w:rPr>
            </w:pPr>
            <w:r w:rsidRPr="004222C0">
              <w:rPr>
                <w:sz w:val="20"/>
                <w:szCs w:val="20"/>
              </w:rPr>
              <w:t>Nombre de composteurs distribués ou subventionnés par les collectivités en place sur le territoire</w:t>
            </w:r>
          </w:p>
          <w:p w14:paraId="3B781F89" w14:textId="77777777" w:rsidR="00172669" w:rsidRPr="004222C0" w:rsidRDefault="00172669" w:rsidP="00E55B04">
            <w:r w:rsidRPr="004222C0">
              <w:rPr>
                <w:sz w:val="20"/>
                <w:szCs w:val="20"/>
              </w:rPr>
              <w:t>Population en maison individuelle</w:t>
            </w:r>
          </w:p>
        </w:tc>
      </w:tr>
      <w:tr w:rsidR="00172669" w:rsidRPr="004222C0" w14:paraId="61789A34" w14:textId="77777777" w:rsidTr="009173D9">
        <w:tc>
          <w:tcPr>
            <w:tcW w:w="2411" w:type="dxa"/>
            <w:vMerge/>
          </w:tcPr>
          <w:p w14:paraId="6AA7544F" w14:textId="77777777" w:rsidR="00172669" w:rsidRPr="004222C0" w:rsidRDefault="00172669" w:rsidP="00E55B04"/>
        </w:tc>
        <w:tc>
          <w:tcPr>
            <w:tcW w:w="3543" w:type="dxa"/>
            <w:vAlign w:val="center"/>
          </w:tcPr>
          <w:p w14:paraId="305A4B2B" w14:textId="77777777" w:rsidR="00172669" w:rsidRPr="004222C0" w:rsidRDefault="00172669" w:rsidP="00E55B04">
            <w:r w:rsidRPr="004222C0">
              <w:rPr>
                <w:sz w:val="20"/>
                <w:szCs w:val="20"/>
              </w:rPr>
              <w:t>Nombre de composteurs collectifs mis en place ou subventionnés par la collectivité</w:t>
            </w:r>
          </w:p>
        </w:tc>
        <w:tc>
          <w:tcPr>
            <w:tcW w:w="3686" w:type="dxa"/>
            <w:vAlign w:val="center"/>
          </w:tcPr>
          <w:p w14:paraId="13027CC0" w14:textId="77777777" w:rsidR="00172669" w:rsidRPr="004222C0" w:rsidRDefault="00172669" w:rsidP="00E55B04"/>
        </w:tc>
      </w:tr>
      <w:tr w:rsidR="00172669" w:rsidRPr="004222C0" w14:paraId="257EF85F" w14:textId="77777777" w:rsidTr="009173D9">
        <w:tc>
          <w:tcPr>
            <w:tcW w:w="2411" w:type="dxa"/>
            <w:vMerge/>
          </w:tcPr>
          <w:p w14:paraId="6AC0AF87" w14:textId="77777777" w:rsidR="00172669" w:rsidRPr="004222C0" w:rsidRDefault="00172669" w:rsidP="00E55B04"/>
        </w:tc>
        <w:tc>
          <w:tcPr>
            <w:tcW w:w="3543" w:type="dxa"/>
            <w:vAlign w:val="center"/>
          </w:tcPr>
          <w:p w14:paraId="7D1ACACC" w14:textId="77777777" w:rsidR="00172669" w:rsidRPr="004222C0" w:rsidRDefault="00172669" w:rsidP="00E55B04">
            <w:r w:rsidRPr="004222C0">
              <w:rPr>
                <w:sz w:val="20"/>
                <w:szCs w:val="20"/>
              </w:rPr>
              <w:t>Nombre de composteurs en établissements mis en place ou subventionnés par la collectivité</w:t>
            </w:r>
          </w:p>
        </w:tc>
        <w:tc>
          <w:tcPr>
            <w:tcW w:w="3686" w:type="dxa"/>
            <w:vAlign w:val="center"/>
          </w:tcPr>
          <w:p w14:paraId="07E2DE83" w14:textId="77777777" w:rsidR="00172669" w:rsidRPr="004222C0" w:rsidRDefault="00172669" w:rsidP="00E55B04"/>
        </w:tc>
      </w:tr>
      <w:tr w:rsidR="00172669" w:rsidRPr="004222C0" w14:paraId="6804D54A" w14:textId="77777777" w:rsidTr="009173D9">
        <w:tc>
          <w:tcPr>
            <w:tcW w:w="2411" w:type="dxa"/>
            <w:vMerge/>
          </w:tcPr>
          <w:p w14:paraId="130B1182" w14:textId="77777777" w:rsidR="00172669" w:rsidRPr="004222C0" w:rsidRDefault="00172669" w:rsidP="00E55B04"/>
        </w:tc>
        <w:tc>
          <w:tcPr>
            <w:tcW w:w="3543" w:type="dxa"/>
            <w:vAlign w:val="center"/>
          </w:tcPr>
          <w:p w14:paraId="2AAB5629" w14:textId="77777777" w:rsidR="00172669" w:rsidRPr="004222C0" w:rsidRDefault="00172669" w:rsidP="00E55B04">
            <w:r w:rsidRPr="004222C0">
              <w:rPr>
                <w:sz w:val="20"/>
                <w:szCs w:val="20"/>
              </w:rPr>
              <w:t>Population équipée d’un composteur individuel ou ayant accès à un composteur partagé</w:t>
            </w:r>
          </w:p>
        </w:tc>
        <w:tc>
          <w:tcPr>
            <w:tcW w:w="3686" w:type="dxa"/>
            <w:vAlign w:val="center"/>
          </w:tcPr>
          <w:p w14:paraId="5667D4F1" w14:textId="77777777" w:rsidR="00172669" w:rsidRDefault="00172669" w:rsidP="00FD1E7A">
            <w:pPr>
              <w:autoSpaceDE w:val="0"/>
              <w:autoSpaceDN w:val="0"/>
              <w:adjustRightInd w:val="0"/>
              <w:rPr>
                <w:rFonts w:ascii="Calibri" w:hAnsi="Calibri" w:cs="Calibri"/>
                <w:color w:val="000000"/>
                <w:sz w:val="18"/>
                <w:szCs w:val="18"/>
              </w:rPr>
            </w:pPr>
            <w:r>
              <w:rPr>
                <w:rFonts w:ascii="Calibri" w:hAnsi="Calibri" w:cs="Calibri"/>
                <w:color w:val="000000"/>
                <w:sz w:val="18"/>
                <w:szCs w:val="18"/>
              </w:rPr>
              <w:t>Dans le cas où, les données sont partiellement disponibles, l’ADEME propose la formule de calcul suivante :</w:t>
            </w:r>
          </w:p>
          <w:p w14:paraId="6860F684" w14:textId="77777777" w:rsidR="00172669" w:rsidRDefault="00172669" w:rsidP="00FD1E7A">
            <w:pPr>
              <w:autoSpaceDE w:val="0"/>
              <w:autoSpaceDN w:val="0"/>
              <w:adjustRightInd w:val="0"/>
              <w:rPr>
                <w:rFonts w:ascii="Calibri" w:hAnsi="Calibri" w:cs="Calibri"/>
                <w:color w:val="000000"/>
                <w:sz w:val="18"/>
                <w:szCs w:val="18"/>
              </w:rPr>
            </w:pPr>
            <w:r>
              <w:rPr>
                <w:rFonts w:ascii="Calibri" w:hAnsi="Calibri" w:cs="Calibri"/>
                <w:color w:val="000000"/>
                <w:sz w:val="18"/>
                <w:szCs w:val="18"/>
              </w:rPr>
              <w:t>= Nb composteurs ind x 2,2</w:t>
            </w:r>
          </w:p>
          <w:p w14:paraId="6ADE2567" w14:textId="77777777" w:rsidR="00172669" w:rsidRDefault="00172669" w:rsidP="00FD1E7A">
            <w:pPr>
              <w:autoSpaceDE w:val="0"/>
              <w:autoSpaceDN w:val="0"/>
              <w:adjustRightInd w:val="0"/>
              <w:rPr>
                <w:rFonts w:ascii="Calibri" w:hAnsi="Calibri" w:cs="Calibri"/>
                <w:color w:val="000000"/>
                <w:sz w:val="18"/>
                <w:szCs w:val="18"/>
              </w:rPr>
            </w:pPr>
            <w:r>
              <w:rPr>
                <w:rFonts w:ascii="Calibri" w:hAnsi="Calibri" w:cs="Calibri"/>
                <w:color w:val="000000"/>
                <w:sz w:val="18"/>
                <w:szCs w:val="18"/>
              </w:rPr>
              <w:t>+ Nb composteurs partagés x2,2 x 10</w:t>
            </w:r>
          </w:p>
          <w:p w14:paraId="674DDF7F" w14:textId="77777777" w:rsidR="00172669" w:rsidRDefault="00172669" w:rsidP="00FD1E7A">
            <w:pPr>
              <w:autoSpaceDE w:val="0"/>
              <w:autoSpaceDN w:val="0"/>
              <w:adjustRightInd w:val="0"/>
              <w:rPr>
                <w:rFonts w:ascii="Calibri" w:hAnsi="Calibri" w:cs="Calibri"/>
                <w:color w:val="000000"/>
                <w:sz w:val="18"/>
                <w:szCs w:val="18"/>
              </w:rPr>
            </w:pPr>
            <w:r>
              <w:rPr>
                <w:rFonts w:ascii="Calibri" w:hAnsi="Calibri" w:cs="Calibri"/>
                <w:color w:val="000000"/>
                <w:sz w:val="18"/>
                <w:szCs w:val="18"/>
              </w:rPr>
              <w:t>2,2 étant la composition moyenne d’un foyer</w:t>
            </w:r>
          </w:p>
          <w:p w14:paraId="3183E760" w14:textId="77777777" w:rsidR="00172669" w:rsidRDefault="00172669" w:rsidP="00FD1E7A">
            <w:pPr>
              <w:autoSpaceDE w:val="0"/>
              <w:autoSpaceDN w:val="0"/>
              <w:adjustRightInd w:val="0"/>
              <w:rPr>
                <w:rFonts w:ascii="Calibri" w:hAnsi="Calibri" w:cs="Calibri"/>
                <w:color w:val="000000"/>
                <w:sz w:val="18"/>
                <w:szCs w:val="18"/>
              </w:rPr>
            </w:pPr>
            <w:r>
              <w:rPr>
                <w:rFonts w:ascii="Calibri" w:hAnsi="Calibri" w:cs="Calibri"/>
                <w:color w:val="000000"/>
                <w:sz w:val="18"/>
                <w:szCs w:val="18"/>
              </w:rPr>
              <w:t>10 étant le nombre de foyers desservis en</w:t>
            </w:r>
          </w:p>
          <w:p w14:paraId="0A1523A3" w14:textId="2C50185B" w:rsidR="00172669" w:rsidRPr="004222C0" w:rsidRDefault="00172669" w:rsidP="00FD1E7A">
            <w:r>
              <w:rPr>
                <w:rFonts w:ascii="Calibri" w:hAnsi="Calibri" w:cs="Calibri"/>
                <w:color w:val="000000"/>
                <w:sz w:val="18"/>
                <w:szCs w:val="18"/>
              </w:rPr>
              <w:t>moyenne par composteur partagé</w:t>
            </w:r>
          </w:p>
        </w:tc>
      </w:tr>
      <w:tr w:rsidR="00172669" w:rsidRPr="004222C0" w14:paraId="1195B166" w14:textId="77777777" w:rsidTr="009173D9">
        <w:tc>
          <w:tcPr>
            <w:tcW w:w="2411" w:type="dxa"/>
            <w:vMerge/>
          </w:tcPr>
          <w:p w14:paraId="1C77771D" w14:textId="77777777" w:rsidR="00172669" w:rsidRPr="004222C0" w:rsidRDefault="00172669" w:rsidP="00E55B04"/>
        </w:tc>
        <w:tc>
          <w:tcPr>
            <w:tcW w:w="3543" w:type="dxa"/>
            <w:vAlign w:val="center"/>
          </w:tcPr>
          <w:p w14:paraId="2E215759" w14:textId="77777777" w:rsidR="00172669" w:rsidRPr="004222C0" w:rsidRDefault="00172669" w:rsidP="00E55B04">
            <w:pPr>
              <w:rPr>
                <w:sz w:val="20"/>
                <w:szCs w:val="20"/>
              </w:rPr>
            </w:pPr>
            <w:r w:rsidRPr="004222C0">
              <w:rPr>
                <w:sz w:val="20"/>
                <w:szCs w:val="20"/>
              </w:rPr>
              <w:t>Taux de participation des foyers aux pratiques de gestion de proximité</w:t>
            </w:r>
          </w:p>
        </w:tc>
        <w:tc>
          <w:tcPr>
            <w:tcW w:w="3686" w:type="dxa"/>
            <w:vAlign w:val="center"/>
          </w:tcPr>
          <w:p w14:paraId="5020B391" w14:textId="5BDA13CC" w:rsidR="00172669" w:rsidRPr="00A44A33" w:rsidRDefault="00172669" w:rsidP="00E55B04">
            <w:pPr>
              <w:rPr>
                <w:sz w:val="20"/>
                <w:szCs w:val="20"/>
              </w:rPr>
            </w:pPr>
            <w:r w:rsidRPr="00A44A33">
              <w:rPr>
                <w:sz w:val="20"/>
                <w:szCs w:val="20"/>
              </w:rPr>
              <w:t>Données pouvant être obtenues par la mise en place d’un suivi / enquête</w:t>
            </w:r>
          </w:p>
        </w:tc>
      </w:tr>
      <w:tr w:rsidR="00172669" w:rsidRPr="004222C0" w14:paraId="4F000936" w14:textId="77777777" w:rsidTr="009173D9">
        <w:tc>
          <w:tcPr>
            <w:tcW w:w="2411" w:type="dxa"/>
            <w:vMerge/>
          </w:tcPr>
          <w:p w14:paraId="36C342DD" w14:textId="77777777" w:rsidR="00172669" w:rsidRPr="004222C0" w:rsidRDefault="00172669" w:rsidP="00E55B04"/>
        </w:tc>
        <w:tc>
          <w:tcPr>
            <w:tcW w:w="3543" w:type="dxa"/>
            <w:vAlign w:val="center"/>
          </w:tcPr>
          <w:p w14:paraId="7BE8E396" w14:textId="77777777" w:rsidR="00172669" w:rsidRPr="004222C0" w:rsidRDefault="00172669" w:rsidP="00E55B04">
            <w:pPr>
              <w:rPr>
                <w:sz w:val="20"/>
                <w:szCs w:val="20"/>
              </w:rPr>
            </w:pPr>
            <w:r w:rsidRPr="004222C0">
              <w:rPr>
                <w:sz w:val="20"/>
                <w:szCs w:val="20"/>
              </w:rPr>
              <w:t>Tonnage de biodéchets détournés par le biais des pratiques de gestion de proximité</w:t>
            </w:r>
          </w:p>
        </w:tc>
        <w:tc>
          <w:tcPr>
            <w:tcW w:w="3686" w:type="dxa"/>
            <w:vAlign w:val="center"/>
          </w:tcPr>
          <w:p w14:paraId="5B3FE8D6" w14:textId="5D2FFCD9" w:rsidR="00172669" w:rsidRDefault="00172669" w:rsidP="00172669">
            <w:pPr>
              <w:autoSpaceDE w:val="0"/>
              <w:autoSpaceDN w:val="0"/>
              <w:adjustRightInd w:val="0"/>
              <w:rPr>
                <w:rFonts w:ascii="Calibri" w:hAnsi="Calibri" w:cs="Calibri"/>
                <w:color w:val="000000"/>
                <w:sz w:val="18"/>
                <w:szCs w:val="18"/>
              </w:rPr>
            </w:pPr>
            <w:r>
              <w:rPr>
                <w:rFonts w:ascii="Calibri" w:hAnsi="Calibri" w:cs="Calibri"/>
                <w:color w:val="000000"/>
                <w:sz w:val="18"/>
                <w:szCs w:val="18"/>
              </w:rPr>
              <w:t>A défaut de données locales, pour réaliser une estimation, sont en moyenne détournés :</w:t>
            </w:r>
          </w:p>
          <w:p w14:paraId="3DD452D4" w14:textId="77777777" w:rsidR="00172669" w:rsidRDefault="00172669" w:rsidP="00172669">
            <w:pPr>
              <w:autoSpaceDE w:val="0"/>
              <w:autoSpaceDN w:val="0"/>
              <w:adjustRightInd w:val="0"/>
              <w:ind w:left="180"/>
              <w:rPr>
                <w:rFonts w:ascii="Calibri" w:hAnsi="Calibri" w:cs="Calibri"/>
                <w:color w:val="000000"/>
                <w:sz w:val="18"/>
                <w:szCs w:val="18"/>
              </w:rPr>
            </w:pPr>
            <w:r>
              <w:rPr>
                <w:rFonts w:ascii="Calibri" w:hAnsi="Calibri" w:cs="Calibri"/>
                <w:color w:val="000000"/>
                <w:sz w:val="18"/>
                <w:szCs w:val="18"/>
              </w:rPr>
              <w:t>1 t/an par composteur partagé</w:t>
            </w:r>
          </w:p>
          <w:p w14:paraId="157A56E0" w14:textId="77777777" w:rsidR="00172669" w:rsidRDefault="00172669" w:rsidP="00172669">
            <w:pPr>
              <w:autoSpaceDE w:val="0"/>
              <w:autoSpaceDN w:val="0"/>
              <w:adjustRightInd w:val="0"/>
              <w:ind w:left="180"/>
              <w:rPr>
                <w:rFonts w:ascii="Calibri" w:hAnsi="Calibri" w:cs="Calibri"/>
                <w:color w:val="000000"/>
                <w:sz w:val="18"/>
                <w:szCs w:val="18"/>
              </w:rPr>
            </w:pPr>
            <w:r>
              <w:rPr>
                <w:rFonts w:ascii="Calibri" w:hAnsi="Calibri" w:cs="Calibri"/>
                <w:color w:val="000000"/>
                <w:sz w:val="18"/>
                <w:szCs w:val="18"/>
              </w:rPr>
              <w:t>175 kg/foyer équipé d’un composteur</w:t>
            </w:r>
          </w:p>
          <w:p w14:paraId="11638A46" w14:textId="77777777" w:rsidR="00172669" w:rsidRDefault="00172669" w:rsidP="00172669">
            <w:pPr>
              <w:autoSpaceDE w:val="0"/>
              <w:autoSpaceDN w:val="0"/>
              <w:adjustRightInd w:val="0"/>
              <w:ind w:left="180"/>
              <w:rPr>
                <w:rFonts w:ascii="Calibri" w:hAnsi="Calibri" w:cs="Calibri"/>
                <w:color w:val="000000"/>
                <w:sz w:val="18"/>
                <w:szCs w:val="18"/>
              </w:rPr>
            </w:pPr>
            <w:r>
              <w:rPr>
                <w:rFonts w:ascii="Calibri" w:hAnsi="Calibri" w:cs="Calibri"/>
                <w:color w:val="000000"/>
                <w:sz w:val="18"/>
                <w:szCs w:val="18"/>
              </w:rPr>
              <w:t>individuel</w:t>
            </w:r>
          </w:p>
          <w:p w14:paraId="306FE063" w14:textId="1C46508A" w:rsidR="00172669" w:rsidRPr="00A44A33" w:rsidRDefault="00172669" w:rsidP="00172669">
            <w:pPr>
              <w:autoSpaceDE w:val="0"/>
              <w:autoSpaceDN w:val="0"/>
              <w:adjustRightInd w:val="0"/>
              <w:ind w:left="180"/>
              <w:rPr>
                <w:rFonts w:ascii="Calibri" w:hAnsi="Calibri" w:cs="Calibri"/>
                <w:color w:val="000000"/>
                <w:sz w:val="18"/>
                <w:szCs w:val="18"/>
              </w:rPr>
            </w:pPr>
            <w:r>
              <w:rPr>
                <w:rFonts w:ascii="Calibri" w:hAnsi="Calibri" w:cs="Calibri"/>
                <w:color w:val="000000"/>
                <w:sz w:val="18"/>
                <w:szCs w:val="18"/>
              </w:rPr>
              <w:t>80 kg/foyer équipé d’un lombricomposteur</w:t>
            </w:r>
          </w:p>
        </w:tc>
      </w:tr>
      <w:tr w:rsidR="004222C0" w:rsidRPr="004222C0" w14:paraId="34E2DF06" w14:textId="77777777" w:rsidTr="009173D9">
        <w:tc>
          <w:tcPr>
            <w:tcW w:w="2411" w:type="dxa"/>
            <w:vMerge w:val="restart"/>
            <w:vAlign w:val="center"/>
          </w:tcPr>
          <w:p w14:paraId="4F6E2EE3" w14:textId="77777777" w:rsidR="004222C0" w:rsidRPr="004222C0" w:rsidRDefault="004222C0" w:rsidP="00E55B04">
            <w:r w:rsidRPr="004222C0">
              <w:t>Collecte séparée</w:t>
            </w:r>
          </w:p>
        </w:tc>
        <w:tc>
          <w:tcPr>
            <w:tcW w:w="3543" w:type="dxa"/>
            <w:vAlign w:val="center"/>
          </w:tcPr>
          <w:p w14:paraId="5109A53D" w14:textId="77777777" w:rsidR="004222C0" w:rsidRPr="004222C0" w:rsidRDefault="004222C0" w:rsidP="00E55B04">
            <w:r w:rsidRPr="004222C0">
              <w:rPr>
                <w:sz w:val="20"/>
                <w:szCs w:val="20"/>
              </w:rPr>
              <w:t>Quantités de biodéchets collectés  par habitant desservi (kg/hab.an)</w:t>
            </w:r>
          </w:p>
        </w:tc>
        <w:tc>
          <w:tcPr>
            <w:tcW w:w="3686" w:type="dxa"/>
            <w:vAlign w:val="center"/>
          </w:tcPr>
          <w:p w14:paraId="7A14E8C7" w14:textId="77777777" w:rsidR="004222C0" w:rsidRPr="004222C0" w:rsidRDefault="004222C0" w:rsidP="00E55B04">
            <w:pPr>
              <w:rPr>
                <w:sz w:val="20"/>
                <w:szCs w:val="20"/>
              </w:rPr>
            </w:pPr>
            <w:r w:rsidRPr="004222C0">
              <w:rPr>
                <w:sz w:val="20"/>
                <w:szCs w:val="20"/>
              </w:rPr>
              <w:t>Tonnage de biodéchets collectés</w:t>
            </w:r>
          </w:p>
          <w:p w14:paraId="0F330F69" w14:textId="77777777" w:rsidR="004222C0" w:rsidRPr="004222C0" w:rsidRDefault="004222C0" w:rsidP="00E55B04">
            <w:r w:rsidRPr="004222C0">
              <w:rPr>
                <w:sz w:val="20"/>
                <w:szCs w:val="20"/>
              </w:rPr>
              <w:t>Population desservie</w:t>
            </w:r>
          </w:p>
        </w:tc>
      </w:tr>
      <w:tr w:rsidR="004222C0" w:rsidRPr="004222C0" w14:paraId="63F7C9AA" w14:textId="77777777" w:rsidTr="009173D9">
        <w:tc>
          <w:tcPr>
            <w:tcW w:w="2411" w:type="dxa"/>
            <w:vMerge/>
          </w:tcPr>
          <w:p w14:paraId="7E92C5A3" w14:textId="77777777" w:rsidR="004222C0" w:rsidRPr="004222C0" w:rsidRDefault="004222C0" w:rsidP="00E55B04"/>
        </w:tc>
        <w:tc>
          <w:tcPr>
            <w:tcW w:w="3543" w:type="dxa"/>
            <w:vAlign w:val="center"/>
          </w:tcPr>
          <w:p w14:paraId="5FB503F6" w14:textId="77777777" w:rsidR="004222C0" w:rsidRPr="004222C0" w:rsidRDefault="004222C0" w:rsidP="00E55B04">
            <w:r w:rsidRPr="004222C0">
              <w:rPr>
                <w:sz w:val="20"/>
                <w:szCs w:val="20"/>
              </w:rPr>
              <w:t>% de la population desservie par le service de collecte des biodéchets</w:t>
            </w:r>
          </w:p>
        </w:tc>
        <w:tc>
          <w:tcPr>
            <w:tcW w:w="3686" w:type="dxa"/>
            <w:vAlign w:val="center"/>
          </w:tcPr>
          <w:p w14:paraId="3E65D70C" w14:textId="77777777" w:rsidR="004222C0" w:rsidRPr="004222C0" w:rsidRDefault="004222C0" w:rsidP="00E55B04">
            <w:r w:rsidRPr="004222C0">
              <w:rPr>
                <w:sz w:val="20"/>
                <w:szCs w:val="20"/>
              </w:rPr>
              <w:t>Population couverte par une collecte séparée des biodéchets (hab)</w:t>
            </w:r>
          </w:p>
        </w:tc>
      </w:tr>
      <w:tr w:rsidR="004222C0" w:rsidRPr="004222C0" w14:paraId="61339F08" w14:textId="77777777" w:rsidTr="009173D9">
        <w:trPr>
          <w:trHeight w:val="832"/>
        </w:trPr>
        <w:tc>
          <w:tcPr>
            <w:tcW w:w="2411" w:type="dxa"/>
            <w:vMerge/>
          </w:tcPr>
          <w:p w14:paraId="34006496" w14:textId="77777777" w:rsidR="004222C0" w:rsidRPr="004222C0" w:rsidRDefault="004222C0" w:rsidP="00E55B04"/>
        </w:tc>
        <w:tc>
          <w:tcPr>
            <w:tcW w:w="3543" w:type="dxa"/>
            <w:vAlign w:val="center"/>
          </w:tcPr>
          <w:p w14:paraId="0E1FA291" w14:textId="77777777" w:rsidR="004222C0" w:rsidRPr="004222C0" w:rsidRDefault="004222C0" w:rsidP="00E55B04">
            <w:r w:rsidRPr="004222C0">
              <w:rPr>
                <w:sz w:val="20"/>
                <w:szCs w:val="20"/>
              </w:rPr>
              <w:t>Taux de participation des foyers desservis</w:t>
            </w:r>
          </w:p>
        </w:tc>
        <w:tc>
          <w:tcPr>
            <w:tcW w:w="3686" w:type="dxa"/>
            <w:vAlign w:val="center"/>
          </w:tcPr>
          <w:p w14:paraId="6EAC4082" w14:textId="6989C76F" w:rsidR="004222C0" w:rsidRPr="004222C0" w:rsidRDefault="004222C0" w:rsidP="004222C0">
            <w:pPr>
              <w:autoSpaceDE w:val="0"/>
              <w:autoSpaceDN w:val="0"/>
              <w:adjustRightInd w:val="0"/>
              <w:rPr>
                <w:rFonts w:cs="Calibri"/>
                <w:color w:val="000000"/>
                <w:sz w:val="20"/>
                <w:szCs w:val="20"/>
              </w:rPr>
            </w:pPr>
            <w:r w:rsidRPr="004222C0">
              <w:rPr>
                <w:rFonts w:cs="Calibri"/>
                <w:color w:val="000000"/>
                <w:sz w:val="20"/>
                <w:szCs w:val="20"/>
              </w:rPr>
              <w:t>Taux de présentation des bacs à la collecte/ fréquence moyenne de présentation des bacs à la collecte</w:t>
            </w:r>
          </w:p>
        </w:tc>
      </w:tr>
      <w:tr w:rsidR="004222C0" w:rsidRPr="004222C0" w14:paraId="709ABCA7" w14:textId="77777777" w:rsidTr="009173D9">
        <w:tc>
          <w:tcPr>
            <w:tcW w:w="2411" w:type="dxa"/>
            <w:vMerge/>
          </w:tcPr>
          <w:p w14:paraId="1468CDA6" w14:textId="77777777" w:rsidR="004222C0" w:rsidRPr="004222C0" w:rsidRDefault="004222C0" w:rsidP="00E55B04"/>
        </w:tc>
        <w:tc>
          <w:tcPr>
            <w:tcW w:w="3543" w:type="dxa"/>
            <w:vAlign w:val="center"/>
          </w:tcPr>
          <w:p w14:paraId="13A627AF" w14:textId="77777777" w:rsidR="004222C0" w:rsidRPr="004222C0" w:rsidRDefault="004222C0" w:rsidP="00E55B04">
            <w:r w:rsidRPr="004222C0">
              <w:rPr>
                <w:sz w:val="20"/>
                <w:szCs w:val="20"/>
              </w:rPr>
              <w:t>% de refus de tri</w:t>
            </w:r>
          </w:p>
        </w:tc>
        <w:tc>
          <w:tcPr>
            <w:tcW w:w="3686" w:type="dxa"/>
            <w:vAlign w:val="center"/>
          </w:tcPr>
          <w:p w14:paraId="684D17E6" w14:textId="77777777" w:rsidR="004222C0" w:rsidRPr="004222C0" w:rsidRDefault="004222C0" w:rsidP="00E55B04"/>
        </w:tc>
      </w:tr>
      <w:tr w:rsidR="004222C0" w:rsidRPr="004222C0" w14:paraId="0DB788FE" w14:textId="77777777" w:rsidTr="009173D9">
        <w:tc>
          <w:tcPr>
            <w:tcW w:w="2411" w:type="dxa"/>
            <w:vMerge/>
          </w:tcPr>
          <w:p w14:paraId="7B44344C" w14:textId="77777777" w:rsidR="004222C0" w:rsidRPr="004222C0" w:rsidRDefault="004222C0" w:rsidP="00E55B04"/>
        </w:tc>
        <w:tc>
          <w:tcPr>
            <w:tcW w:w="3543" w:type="dxa"/>
            <w:vAlign w:val="center"/>
          </w:tcPr>
          <w:p w14:paraId="02973B87" w14:textId="77777777" w:rsidR="004222C0" w:rsidRPr="004222C0" w:rsidRDefault="004222C0" w:rsidP="00E55B04">
            <w:r w:rsidRPr="004222C0">
              <w:rPr>
                <w:sz w:val="20"/>
                <w:szCs w:val="20"/>
              </w:rPr>
              <w:t>Quantité de biodéchets faisant l’objet d’une valorisation matière (et le cas échéant énergétique)</w:t>
            </w:r>
          </w:p>
        </w:tc>
        <w:tc>
          <w:tcPr>
            <w:tcW w:w="3686" w:type="dxa"/>
            <w:vAlign w:val="center"/>
          </w:tcPr>
          <w:p w14:paraId="7ED35D84" w14:textId="4DDD78F4" w:rsidR="004222C0" w:rsidRPr="00A44A33" w:rsidRDefault="00A44A33" w:rsidP="00E55B04">
            <w:pPr>
              <w:rPr>
                <w:sz w:val="20"/>
                <w:szCs w:val="20"/>
              </w:rPr>
            </w:pPr>
            <w:r w:rsidRPr="00A44A33">
              <w:rPr>
                <w:sz w:val="20"/>
                <w:szCs w:val="20"/>
              </w:rPr>
              <w:t xml:space="preserve">Tonnages envoyés vers des installations de </w:t>
            </w:r>
            <w:r w:rsidR="00217344" w:rsidRPr="00A44A33">
              <w:rPr>
                <w:sz w:val="20"/>
                <w:szCs w:val="20"/>
              </w:rPr>
              <w:t>compostage ou</w:t>
            </w:r>
            <w:r w:rsidRPr="00A44A33">
              <w:rPr>
                <w:sz w:val="20"/>
                <w:szCs w:val="20"/>
              </w:rPr>
              <w:t xml:space="preserve"> de méthanisation</w:t>
            </w:r>
          </w:p>
        </w:tc>
      </w:tr>
      <w:tr w:rsidR="00466029" w:rsidRPr="004222C0" w14:paraId="4CEDB396" w14:textId="77777777" w:rsidTr="009173D9">
        <w:tc>
          <w:tcPr>
            <w:tcW w:w="2411" w:type="dxa"/>
            <w:vMerge w:val="restart"/>
            <w:vAlign w:val="center"/>
          </w:tcPr>
          <w:p w14:paraId="550F4260" w14:textId="77777777" w:rsidR="00466029" w:rsidRPr="004222C0" w:rsidRDefault="00466029" w:rsidP="00E55B04">
            <w:r w:rsidRPr="004222C0">
              <w:t>Généralisation du tri à la source</w:t>
            </w:r>
          </w:p>
        </w:tc>
        <w:tc>
          <w:tcPr>
            <w:tcW w:w="3543" w:type="dxa"/>
            <w:vAlign w:val="center"/>
          </w:tcPr>
          <w:p w14:paraId="45724F5E" w14:textId="77777777" w:rsidR="00466029" w:rsidRPr="004222C0" w:rsidRDefault="00466029" w:rsidP="00E55B04">
            <w:pPr>
              <w:rPr>
                <w:sz w:val="20"/>
                <w:szCs w:val="20"/>
              </w:rPr>
            </w:pPr>
            <w:r w:rsidRPr="004222C0">
              <w:rPr>
                <w:sz w:val="20"/>
                <w:szCs w:val="20"/>
              </w:rPr>
              <w:t xml:space="preserve">Composition des déchets résiduels des ménages et des activités économiques collectés dans le cadre du SPPGD </w:t>
            </w:r>
          </w:p>
        </w:tc>
        <w:tc>
          <w:tcPr>
            <w:tcW w:w="3686" w:type="dxa"/>
            <w:vAlign w:val="center"/>
          </w:tcPr>
          <w:p w14:paraId="4D5B919B" w14:textId="77777777" w:rsidR="00466029" w:rsidRPr="004222C0" w:rsidRDefault="00466029" w:rsidP="00E55B04">
            <w:pPr>
              <w:rPr>
                <w:sz w:val="20"/>
                <w:szCs w:val="20"/>
              </w:rPr>
            </w:pPr>
            <w:r w:rsidRPr="004222C0">
              <w:rPr>
                <w:sz w:val="20"/>
                <w:szCs w:val="20"/>
              </w:rPr>
              <w:t>Résultats campagnes de caractérisation MODECOM avant/après mise en place de dispositif de tri à la source</w:t>
            </w:r>
          </w:p>
        </w:tc>
      </w:tr>
      <w:tr w:rsidR="00466029" w:rsidRPr="004222C0" w14:paraId="6CD65F1E" w14:textId="77777777" w:rsidTr="009173D9">
        <w:tc>
          <w:tcPr>
            <w:tcW w:w="2411" w:type="dxa"/>
            <w:vMerge/>
          </w:tcPr>
          <w:p w14:paraId="560F57E2" w14:textId="77777777" w:rsidR="00466029" w:rsidRPr="004222C0" w:rsidRDefault="00466029" w:rsidP="00E55B04"/>
        </w:tc>
        <w:tc>
          <w:tcPr>
            <w:tcW w:w="3543" w:type="dxa"/>
            <w:vAlign w:val="center"/>
          </w:tcPr>
          <w:p w14:paraId="25AB6380" w14:textId="77777777" w:rsidR="00466029" w:rsidRPr="004222C0" w:rsidRDefault="00466029" w:rsidP="00E55B04">
            <w:pPr>
              <w:rPr>
                <w:sz w:val="20"/>
                <w:szCs w:val="20"/>
              </w:rPr>
            </w:pPr>
            <w:r w:rsidRPr="004222C0">
              <w:rPr>
                <w:sz w:val="20"/>
                <w:szCs w:val="20"/>
              </w:rPr>
              <w:t>Quantité d’OMR produites en kg/hab/an</w:t>
            </w:r>
          </w:p>
        </w:tc>
        <w:tc>
          <w:tcPr>
            <w:tcW w:w="3686" w:type="dxa"/>
            <w:vAlign w:val="center"/>
          </w:tcPr>
          <w:p w14:paraId="3B14FCA4" w14:textId="77777777" w:rsidR="00466029" w:rsidRPr="004222C0" w:rsidRDefault="00466029" w:rsidP="00E55B04">
            <w:pPr>
              <w:rPr>
                <w:sz w:val="20"/>
                <w:szCs w:val="20"/>
              </w:rPr>
            </w:pPr>
            <w:r w:rsidRPr="004222C0">
              <w:rPr>
                <w:sz w:val="20"/>
                <w:szCs w:val="20"/>
              </w:rPr>
              <w:t>Tonnages d’OMR collectées</w:t>
            </w:r>
          </w:p>
          <w:p w14:paraId="2F2D02EF" w14:textId="77777777" w:rsidR="00466029" w:rsidRPr="004222C0" w:rsidRDefault="00466029" w:rsidP="00E55B04">
            <w:r w:rsidRPr="004222C0">
              <w:rPr>
                <w:sz w:val="20"/>
                <w:szCs w:val="20"/>
              </w:rPr>
              <w:t>Population</w:t>
            </w:r>
          </w:p>
        </w:tc>
      </w:tr>
      <w:tr w:rsidR="00466029" w:rsidRPr="004222C0" w14:paraId="2DA1820E" w14:textId="77777777" w:rsidTr="009173D9">
        <w:tc>
          <w:tcPr>
            <w:tcW w:w="2411" w:type="dxa"/>
            <w:vMerge/>
          </w:tcPr>
          <w:p w14:paraId="770BE8FF" w14:textId="77777777" w:rsidR="00466029" w:rsidRPr="004222C0" w:rsidRDefault="00466029" w:rsidP="00E55B04"/>
        </w:tc>
        <w:tc>
          <w:tcPr>
            <w:tcW w:w="3543" w:type="dxa"/>
            <w:vAlign w:val="center"/>
          </w:tcPr>
          <w:p w14:paraId="1EF67C72" w14:textId="77777777" w:rsidR="00466029" w:rsidRPr="004222C0" w:rsidRDefault="00466029" w:rsidP="00E55B04">
            <w:pPr>
              <w:rPr>
                <w:sz w:val="20"/>
                <w:szCs w:val="20"/>
              </w:rPr>
            </w:pPr>
            <w:r w:rsidRPr="004222C0">
              <w:rPr>
                <w:sz w:val="20"/>
                <w:szCs w:val="20"/>
              </w:rPr>
              <w:t>% de la population desservie par un dispositif de tri à la source des biodéchets</w:t>
            </w:r>
          </w:p>
        </w:tc>
        <w:tc>
          <w:tcPr>
            <w:tcW w:w="3686" w:type="dxa"/>
            <w:vAlign w:val="center"/>
          </w:tcPr>
          <w:p w14:paraId="7110D3FD" w14:textId="77777777" w:rsidR="00466029" w:rsidRPr="004222C0" w:rsidRDefault="00466029" w:rsidP="00E55B04"/>
        </w:tc>
      </w:tr>
      <w:tr w:rsidR="00466029" w:rsidRPr="004222C0" w14:paraId="7EF2D628" w14:textId="77777777" w:rsidTr="009173D9">
        <w:tc>
          <w:tcPr>
            <w:tcW w:w="2411" w:type="dxa"/>
            <w:vMerge/>
          </w:tcPr>
          <w:p w14:paraId="6EBB3412" w14:textId="77777777" w:rsidR="00466029" w:rsidRPr="004222C0" w:rsidRDefault="00466029" w:rsidP="00E55B04"/>
        </w:tc>
        <w:tc>
          <w:tcPr>
            <w:tcW w:w="3543" w:type="dxa"/>
            <w:vAlign w:val="center"/>
          </w:tcPr>
          <w:p w14:paraId="1EC97B2C" w14:textId="0B28D529" w:rsidR="00466029" w:rsidRPr="004222C0" w:rsidRDefault="00466029" w:rsidP="00E55B04">
            <w:pPr>
              <w:rPr>
                <w:sz w:val="20"/>
                <w:szCs w:val="20"/>
              </w:rPr>
            </w:pPr>
            <w:r>
              <w:rPr>
                <w:sz w:val="20"/>
                <w:szCs w:val="20"/>
              </w:rPr>
              <w:t>Proportion de foyers ayant accès à une solution de tri à la source des biodéchets (collecte et gestion de proximité)</w:t>
            </w:r>
          </w:p>
        </w:tc>
        <w:tc>
          <w:tcPr>
            <w:tcW w:w="3686" w:type="dxa"/>
            <w:vAlign w:val="center"/>
          </w:tcPr>
          <w:p w14:paraId="3286F85D" w14:textId="77777777" w:rsidR="00466029" w:rsidRPr="004222C0" w:rsidRDefault="00466029" w:rsidP="00E55B04"/>
        </w:tc>
      </w:tr>
    </w:tbl>
    <w:p w14:paraId="7AF1273E" w14:textId="67673048" w:rsidR="00372E03" w:rsidRDefault="00372E03" w:rsidP="009173D9">
      <w:pPr>
        <w:autoSpaceDE w:val="0"/>
        <w:autoSpaceDN w:val="0"/>
        <w:adjustRightInd w:val="0"/>
        <w:spacing w:after="0" w:line="240" w:lineRule="auto"/>
        <w:rPr>
          <w:rFonts w:ascii="Calibri" w:hAnsi="Calibri" w:cs="Calibri"/>
          <w:color w:val="0070C1"/>
          <w:sz w:val="32"/>
          <w:szCs w:val="32"/>
        </w:rPr>
      </w:pPr>
    </w:p>
    <w:sectPr w:rsidR="00372E03" w:rsidSect="00C54DE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109C5" w14:textId="77777777" w:rsidR="004C223B" w:rsidRDefault="004C223B" w:rsidP="0010130E">
      <w:pPr>
        <w:spacing w:after="0" w:line="240" w:lineRule="auto"/>
      </w:pPr>
      <w:r>
        <w:separator/>
      </w:r>
    </w:p>
  </w:endnote>
  <w:endnote w:type="continuationSeparator" w:id="0">
    <w:p w14:paraId="3ED1CBF0" w14:textId="77777777" w:rsidR="004C223B" w:rsidRDefault="004C223B" w:rsidP="0010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43">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nt299">
    <w:altName w:val="Times New Roman"/>
    <w:charset w:val="00"/>
    <w:family w:val="auto"/>
    <w:pitch w:val="variable"/>
  </w:font>
  <w:font w:name="Roboto Condensed">
    <w:altName w:val="Times New Roman"/>
    <w:charset w:val="00"/>
    <w:family w:val="auto"/>
    <w:pitch w:val="variable"/>
    <w:sig w:usb0="E0000AFF" w:usb1="5000217F" w:usb2="00000021" w:usb3="00000000" w:csb0="0000019F" w:csb1="00000000"/>
  </w:font>
  <w:font w:name="MinionPro-Regular">
    <w:altName w:val="Mang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785E" w14:textId="77777777" w:rsidR="00D52D9A" w:rsidRDefault="00D52D9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004240"/>
      <w:docPartObj>
        <w:docPartGallery w:val="Page Numbers (Bottom of Page)"/>
        <w:docPartUnique/>
      </w:docPartObj>
    </w:sdtPr>
    <w:sdtEndPr/>
    <w:sdtContent>
      <w:p w14:paraId="1A805E41" w14:textId="4B59DA27" w:rsidR="004C223B" w:rsidRDefault="004C223B">
        <w:pPr>
          <w:pStyle w:val="Pieddepage"/>
          <w:jc w:val="right"/>
        </w:pPr>
        <w:r>
          <w:fldChar w:fldCharType="begin"/>
        </w:r>
        <w:r>
          <w:instrText>PAGE   \* MERGEFORMAT</w:instrText>
        </w:r>
        <w:r>
          <w:fldChar w:fldCharType="separate"/>
        </w:r>
        <w:r w:rsidR="00E25F51">
          <w:rPr>
            <w:noProof/>
          </w:rPr>
          <w:t>11</w:t>
        </w:r>
        <w:r>
          <w:fldChar w:fldCharType="end"/>
        </w:r>
      </w:p>
    </w:sdtContent>
  </w:sdt>
  <w:p w14:paraId="49AC96DD" w14:textId="77777777" w:rsidR="004C223B" w:rsidRDefault="004C223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0BD6C" w14:textId="77777777" w:rsidR="00D52D9A" w:rsidRDefault="00D52D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9F958" w14:textId="77777777" w:rsidR="004C223B" w:rsidRDefault="004C223B" w:rsidP="0010130E">
      <w:pPr>
        <w:spacing w:after="0" w:line="240" w:lineRule="auto"/>
      </w:pPr>
      <w:r>
        <w:separator/>
      </w:r>
    </w:p>
  </w:footnote>
  <w:footnote w:type="continuationSeparator" w:id="0">
    <w:p w14:paraId="00320C03" w14:textId="77777777" w:rsidR="004C223B" w:rsidRDefault="004C223B" w:rsidP="0010130E">
      <w:pPr>
        <w:spacing w:after="0" w:line="240" w:lineRule="auto"/>
      </w:pPr>
      <w:r>
        <w:continuationSeparator/>
      </w:r>
    </w:p>
  </w:footnote>
  <w:footnote w:id="1">
    <w:p w14:paraId="0687F2C3" w14:textId="6B51F29D" w:rsidR="00F209E4" w:rsidRPr="00F209E4" w:rsidRDefault="00F209E4">
      <w:pPr>
        <w:pStyle w:val="Notedebasdepage"/>
        <w:rPr>
          <w:sz w:val="16"/>
        </w:rPr>
      </w:pPr>
      <w:r w:rsidRPr="00F209E4">
        <w:rPr>
          <w:rStyle w:val="Appelnotedebasdep"/>
          <w:sz w:val="16"/>
        </w:rPr>
        <w:footnoteRef/>
      </w:r>
      <w:r w:rsidRPr="00F209E4">
        <w:rPr>
          <w:sz w:val="16"/>
        </w:rPr>
        <w:t xml:space="preserve"> OMR Ordures Ménagères Résiduelles</w:t>
      </w:r>
    </w:p>
  </w:footnote>
  <w:footnote w:id="2">
    <w:p w14:paraId="216BF3FE" w14:textId="77777777" w:rsidR="006972F9" w:rsidRPr="002D2C13" w:rsidRDefault="006972F9" w:rsidP="006972F9">
      <w:pPr>
        <w:pStyle w:val="Notedebasdepage"/>
        <w:rPr>
          <w:rFonts w:ascii="Arial" w:hAnsi="Arial" w:cs="Arial"/>
          <w:sz w:val="16"/>
          <w:szCs w:val="16"/>
        </w:rPr>
      </w:pPr>
      <w:r>
        <w:rPr>
          <w:rStyle w:val="Appelnotedebasdep"/>
        </w:rPr>
        <w:footnoteRef/>
      </w:r>
      <w:r>
        <w:t xml:space="preserve"> </w:t>
      </w:r>
      <w:r w:rsidRPr="002D2C13">
        <w:rPr>
          <w:rFonts w:ascii="Arial" w:hAnsi="Arial" w:cs="Arial"/>
          <w:sz w:val="16"/>
          <w:szCs w:val="16"/>
        </w:rPr>
        <w:t xml:space="preserve">Guide ADEME, alternatives au brûlage de déchets verts : </w:t>
      </w:r>
      <w:hyperlink r:id="rId1" w:history="1">
        <w:r w:rsidRPr="002D2C13">
          <w:rPr>
            <w:rStyle w:val="Lienhypertexte"/>
            <w:rFonts w:ascii="Arial" w:hAnsi="Arial" w:cs="Arial"/>
            <w:color w:val="auto"/>
            <w:sz w:val="16"/>
            <w:szCs w:val="16"/>
          </w:rPr>
          <w:t>https://www.ademe.fr/alternatives-brulage-dechets-verts</w:t>
        </w:r>
      </w:hyperlink>
      <w:r w:rsidRPr="002D2C13">
        <w:rPr>
          <w:rFonts w:ascii="Arial" w:hAnsi="Arial" w:cs="Arial"/>
          <w:sz w:val="16"/>
          <w:szCs w:val="16"/>
        </w:rPr>
        <w:t xml:space="preserve"> </w:t>
      </w:r>
    </w:p>
  </w:footnote>
  <w:footnote w:id="3">
    <w:p w14:paraId="457C1B15" w14:textId="77777777" w:rsidR="006972F9" w:rsidRPr="002D2C13" w:rsidRDefault="006972F9" w:rsidP="006972F9">
      <w:pPr>
        <w:pStyle w:val="Notedebasdepage"/>
        <w:rPr>
          <w:rFonts w:ascii="Arial" w:hAnsi="Arial" w:cs="Arial"/>
          <w:sz w:val="16"/>
          <w:szCs w:val="16"/>
        </w:rPr>
      </w:pPr>
      <w:r w:rsidRPr="002D2C13">
        <w:rPr>
          <w:rStyle w:val="Appelnotedebasdep"/>
          <w:rFonts w:ascii="Arial" w:hAnsi="Arial" w:cs="Arial"/>
          <w:sz w:val="16"/>
          <w:szCs w:val="16"/>
        </w:rPr>
        <w:footnoteRef/>
      </w:r>
      <w:r w:rsidRPr="002D2C13">
        <w:rPr>
          <w:rFonts w:ascii="Arial" w:hAnsi="Arial" w:cs="Arial"/>
          <w:sz w:val="16"/>
          <w:szCs w:val="16"/>
        </w:rPr>
        <w:t xml:space="preserve"> Guide d’accession à l’agrément sanitaire pour le traitement de sous-produits animaux carnés : </w:t>
      </w:r>
      <w:hyperlink r:id="rId2" w:history="1">
        <w:r w:rsidRPr="002D2C13">
          <w:rPr>
            <w:rStyle w:val="Lienhypertexte"/>
            <w:rFonts w:ascii="Arial" w:hAnsi="Arial" w:cs="Arial"/>
            <w:color w:val="auto"/>
            <w:sz w:val="16"/>
            <w:szCs w:val="16"/>
          </w:rPr>
          <w:t>https://www.ademe.fr/agrement-sanitaire-traitement-sous-produits-animaux-carnes</w:t>
        </w:r>
      </w:hyperlink>
      <w:r w:rsidRPr="002D2C13">
        <w:rPr>
          <w:rFonts w:ascii="Arial" w:hAnsi="Arial" w:cs="Arial"/>
          <w:sz w:val="16"/>
          <w:szCs w:val="16"/>
        </w:rPr>
        <w:t xml:space="preserve"> </w:t>
      </w:r>
    </w:p>
  </w:footnote>
  <w:footnote w:id="4">
    <w:p w14:paraId="2DFEE6E6" w14:textId="77777777" w:rsidR="001F48D9" w:rsidRPr="002D2C13" w:rsidRDefault="001F48D9" w:rsidP="001F48D9">
      <w:pPr>
        <w:pStyle w:val="Notedebasdepage"/>
        <w:rPr>
          <w:rFonts w:ascii="Arial" w:hAnsi="Arial" w:cs="Arial"/>
          <w:sz w:val="16"/>
          <w:szCs w:val="16"/>
        </w:rPr>
      </w:pPr>
      <w:r w:rsidRPr="002D2C13">
        <w:rPr>
          <w:rStyle w:val="Appelnotedebasdep"/>
          <w:rFonts w:ascii="Arial" w:hAnsi="Arial" w:cs="Arial"/>
          <w:sz w:val="16"/>
          <w:szCs w:val="16"/>
        </w:rPr>
        <w:footnoteRef/>
      </w:r>
      <w:r w:rsidRPr="002D2C13">
        <w:rPr>
          <w:rFonts w:ascii="Arial" w:hAnsi="Arial" w:cs="Arial"/>
          <w:sz w:val="16"/>
          <w:szCs w:val="16"/>
        </w:rPr>
        <w:t xml:space="preserve"> Guide d’accession à l’agrément sanitaire pour le traitement de sous-produits animaux carnés : </w:t>
      </w:r>
      <w:hyperlink r:id="rId3" w:history="1">
        <w:r w:rsidRPr="002D2C13">
          <w:rPr>
            <w:rStyle w:val="Lienhypertexte"/>
            <w:rFonts w:ascii="Arial" w:hAnsi="Arial" w:cs="Arial"/>
            <w:color w:val="auto"/>
            <w:sz w:val="16"/>
            <w:szCs w:val="16"/>
          </w:rPr>
          <w:t>https://www.ademe.fr/agrement-sanitaire-traitement-sous-produits-animaux-carnes</w:t>
        </w:r>
      </w:hyperlink>
      <w:r w:rsidRPr="002D2C13">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7A70A" w14:textId="77777777" w:rsidR="00D52D9A" w:rsidRDefault="00D52D9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ECCA" w14:textId="18250DD9" w:rsidR="004C223B" w:rsidRDefault="004C223B">
    <w:pPr>
      <w:pStyle w:val="En-tte"/>
    </w:pPr>
  </w:p>
  <w:p w14:paraId="63F5B5BA" w14:textId="7114C122" w:rsidR="004C223B" w:rsidRDefault="004C22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7F987" w14:textId="77777777" w:rsidR="00D52D9A" w:rsidRDefault="00D52D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70690"/>
    <w:multiLevelType w:val="hybridMultilevel"/>
    <w:tmpl w:val="D046A80A"/>
    <w:lvl w:ilvl="0" w:tplc="25C09766">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6853DF"/>
    <w:multiLevelType w:val="hybridMultilevel"/>
    <w:tmpl w:val="A4A6F9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1207D7"/>
    <w:multiLevelType w:val="hybridMultilevel"/>
    <w:tmpl w:val="ED4ADAEE"/>
    <w:lvl w:ilvl="0" w:tplc="B050869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F3C05"/>
    <w:multiLevelType w:val="hybridMultilevel"/>
    <w:tmpl w:val="84AE6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9A7775"/>
    <w:multiLevelType w:val="hybridMultilevel"/>
    <w:tmpl w:val="0564452E"/>
    <w:lvl w:ilvl="0" w:tplc="B050869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0762C2"/>
    <w:multiLevelType w:val="hybridMultilevel"/>
    <w:tmpl w:val="0ECAD5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9E5D96"/>
    <w:multiLevelType w:val="hybridMultilevel"/>
    <w:tmpl w:val="0B2C01EE"/>
    <w:lvl w:ilvl="0" w:tplc="B050869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5D4503"/>
    <w:multiLevelType w:val="hybridMultilevel"/>
    <w:tmpl w:val="95845D5C"/>
    <w:lvl w:ilvl="0" w:tplc="6434AC7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2D6C70"/>
    <w:multiLevelType w:val="multilevel"/>
    <w:tmpl w:val="3DDA4C0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2DB006FA"/>
    <w:multiLevelType w:val="hybridMultilevel"/>
    <w:tmpl w:val="982C42B6"/>
    <w:lvl w:ilvl="0" w:tplc="E6CA836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447962"/>
    <w:multiLevelType w:val="hybridMultilevel"/>
    <w:tmpl w:val="29340022"/>
    <w:lvl w:ilvl="0" w:tplc="9774A648">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05263D"/>
    <w:multiLevelType w:val="hybridMultilevel"/>
    <w:tmpl w:val="DC4AAA76"/>
    <w:lvl w:ilvl="0" w:tplc="A5D45EDE">
      <w:start w:val="74"/>
      <w:numFmt w:val="bullet"/>
      <w:lvlText w:val="-"/>
      <w:lvlJc w:val="left"/>
      <w:pPr>
        <w:ind w:left="587" w:hanging="360"/>
      </w:pPr>
      <w:rPr>
        <w:rFonts w:ascii="Tahoma" w:eastAsia="Times New Roman" w:hAnsi="Tahoma" w:cs="Tahoma"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12" w15:restartNumberingAfterBreak="0">
    <w:nsid w:val="3C7E6BFC"/>
    <w:multiLevelType w:val="hybridMultilevel"/>
    <w:tmpl w:val="FB9E624A"/>
    <w:lvl w:ilvl="0" w:tplc="B050869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6E55DF"/>
    <w:multiLevelType w:val="hybridMultilevel"/>
    <w:tmpl w:val="C6E86CE8"/>
    <w:lvl w:ilvl="0" w:tplc="EB1AF57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8B6553"/>
    <w:multiLevelType w:val="hybridMultilevel"/>
    <w:tmpl w:val="B0460408"/>
    <w:lvl w:ilvl="0" w:tplc="E51E3DA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CB0BEF"/>
    <w:multiLevelType w:val="hybridMultilevel"/>
    <w:tmpl w:val="E6D4D95A"/>
    <w:lvl w:ilvl="0" w:tplc="B0508690">
      <w:start w:val="1"/>
      <w:numFmt w:val="bullet"/>
      <w:lvlText w:val=""/>
      <w:lvlJc w:val="left"/>
      <w:pPr>
        <w:ind w:left="360" w:hanging="360"/>
      </w:pPr>
      <w:rPr>
        <w:rFonts w:ascii="Wingdings 2"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6C871D0"/>
    <w:multiLevelType w:val="hybridMultilevel"/>
    <w:tmpl w:val="FBD82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C85E1A"/>
    <w:multiLevelType w:val="hybridMultilevel"/>
    <w:tmpl w:val="A7DC135A"/>
    <w:lvl w:ilvl="0" w:tplc="22BAABD6">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0B73A7"/>
    <w:multiLevelType w:val="hybridMultilevel"/>
    <w:tmpl w:val="281282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DC0F9C"/>
    <w:multiLevelType w:val="hybridMultilevel"/>
    <w:tmpl w:val="FCD87F82"/>
    <w:lvl w:ilvl="0" w:tplc="B0508690">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B335EC"/>
    <w:multiLevelType w:val="hybridMultilevel"/>
    <w:tmpl w:val="24D0B828"/>
    <w:lvl w:ilvl="0" w:tplc="9F88CC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101A29"/>
    <w:multiLevelType w:val="hybridMultilevel"/>
    <w:tmpl w:val="69741208"/>
    <w:lvl w:ilvl="0" w:tplc="44083E9C">
      <w:start w:val="1"/>
      <w:numFmt w:val="bullet"/>
      <w:pStyle w:val="Puce1"/>
      <w:lvlText w:val=""/>
      <w:lvlJc w:val="left"/>
      <w:pPr>
        <w:tabs>
          <w:tab w:val="num" w:pos="587"/>
        </w:tabs>
        <w:ind w:left="587" w:hanging="360"/>
      </w:pPr>
      <w:rPr>
        <w:rFonts w:ascii="Symbol" w:hAnsi="Symbol" w:hint="default"/>
        <w:color w:val="CC071E"/>
        <w:sz w:val="24"/>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3B608F"/>
    <w:multiLevelType w:val="hybridMultilevel"/>
    <w:tmpl w:val="DD162AE8"/>
    <w:lvl w:ilvl="0" w:tplc="9C001A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CC14868"/>
    <w:multiLevelType w:val="hybridMultilevel"/>
    <w:tmpl w:val="DE46C65C"/>
    <w:lvl w:ilvl="0" w:tplc="B050869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3"/>
  </w:num>
  <w:num w:numId="4">
    <w:abstractNumId w:val="6"/>
  </w:num>
  <w:num w:numId="5">
    <w:abstractNumId w:val="5"/>
  </w:num>
  <w:num w:numId="6">
    <w:abstractNumId w:val="19"/>
  </w:num>
  <w:num w:numId="7">
    <w:abstractNumId w:val="22"/>
  </w:num>
  <w:num w:numId="8">
    <w:abstractNumId w:val="14"/>
  </w:num>
  <w:num w:numId="9">
    <w:abstractNumId w:val="20"/>
  </w:num>
  <w:num w:numId="10">
    <w:abstractNumId w:val="8"/>
  </w:num>
  <w:num w:numId="11">
    <w:abstractNumId w:val="3"/>
  </w:num>
  <w:num w:numId="12">
    <w:abstractNumId w:val="18"/>
  </w:num>
  <w:num w:numId="13">
    <w:abstractNumId w:val="13"/>
  </w:num>
  <w:num w:numId="14">
    <w:abstractNumId w:val="21"/>
  </w:num>
  <w:num w:numId="15">
    <w:abstractNumId w:val="11"/>
  </w:num>
  <w:num w:numId="16">
    <w:abstractNumId w:val="4"/>
  </w:num>
  <w:num w:numId="17">
    <w:abstractNumId w:val="2"/>
  </w:num>
  <w:num w:numId="18">
    <w:abstractNumId w:val="12"/>
  </w:num>
  <w:num w:numId="19">
    <w:abstractNumId w:val="7"/>
  </w:num>
  <w:num w:numId="20">
    <w:abstractNumId w:val="0"/>
  </w:num>
  <w:num w:numId="21">
    <w:abstractNumId w:val="1"/>
  </w:num>
  <w:num w:numId="22">
    <w:abstractNumId w:val="9"/>
  </w:num>
  <w:num w:numId="23">
    <w:abstractNumId w:val="1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60A"/>
    <w:rsid w:val="00016DAE"/>
    <w:rsid w:val="000234FD"/>
    <w:rsid w:val="000275ED"/>
    <w:rsid w:val="00031F71"/>
    <w:rsid w:val="00034AD6"/>
    <w:rsid w:val="000377B3"/>
    <w:rsid w:val="00042BA8"/>
    <w:rsid w:val="000457A4"/>
    <w:rsid w:val="00045EF6"/>
    <w:rsid w:val="000539EF"/>
    <w:rsid w:val="000716C5"/>
    <w:rsid w:val="0007383A"/>
    <w:rsid w:val="00080E2B"/>
    <w:rsid w:val="0008700C"/>
    <w:rsid w:val="0009059A"/>
    <w:rsid w:val="0009564D"/>
    <w:rsid w:val="000A13D1"/>
    <w:rsid w:val="000B1C10"/>
    <w:rsid w:val="000B40DB"/>
    <w:rsid w:val="000B41C2"/>
    <w:rsid w:val="000C1E36"/>
    <w:rsid w:val="000D28AB"/>
    <w:rsid w:val="000D2CB9"/>
    <w:rsid w:val="000D3B61"/>
    <w:rsid w:val="000D45B7"/>
    <w:rsid w:val="000E0B7B"/>
    <w:rsid w:val="000F31DD"/>
    <w:rsid w:val="00100BF4"/>
    <w:rsid w:val="0010130E"/>
    <w:rsid w:val="00104FD2"/>
    <w:rsid w:val="001121BB"/>
    <w:rsid w:val="001149D0"/>
    <w:rsid w:val="00117D14"/>
    <w:rsid w:val="001202C5"/>
    <w:rsid w:val="00120AAB"/>
    <w:rsid w:val="0013233D"/>
    <w:rsid w:val="001358D7"/>
    <w:rsid w:val="001426E6"/>
    <w:rsid w:val="0014362A"/>
    <w:rsid w:val="00145E1F"/>
    <w:rsid w:val="00147DB5"/>
    <w:rsid w:val="001524FE"/>
    <w:rsid w:val="00154478"/>
    <w:rsid w:val="00162491"/>
    <w:rsid w:val="00163F3E"/>
    <w:rsid w:val="00170E94"/>
    <w:rsid w:val="00170EDA"/>
    <w:rsid w:val="00172296"/>
    <w:rsid w:val="00172669"/>
    <w:rsid w:val="0017658F"/>
    <w:rsid w:val="00184694"/>
    <w:rsid w:val="0018496F"/>
    <w:rsid w:val="00186C62"/>
    <w:rsid w:val="00187CC5"/>
    <w:rsid w:val="00191D4B"/>
    <w:rsid w:val="00196796"/>
    <w:rsid w:val="001A1D71"/>
    <w:rsid w:val="001A60EB"/>
    <w:rsid w:val="001A7A2A"/>
    <w:rsid w:val="001C0C1A"/>
    <w:rsid w:val="001C2B43"/>
    <w:rsid w:val="001C4568"/>
    <w:rsid w:val="001C5349"/>
    <w:rsid w:val="001D128D"/>
    <w:rsid w:val="001D3004"/>
    <w:rsid w:val="001D685B"/>
    <w:rsid w:val="001D69D1"/>
    <w:rsid w:val="001E09C1"/>
    <w:rsid w:val="001E0BFF"/>
    <w:rsid w:val="001E23A4"/>
    <w:rsid w:val="001E591C"/>
    <w:rsid w:val="001E7E76"/>
    <w:rsid w:val="001F0232"/>
    <w:rsid w:val="001F3E89"/>
    <w:rsid w:val="001F48D9"/>
    <w:rsid w:val="001F4CE3"/>
    <w:rsid w:val="001F6494"/>
    <w:rsid w:val="00215714"/>
    <w:rsid w:val="00217344"/>
    <w:rsid w:val="002262DF"/>
    <w:rsid w:val="00226DF2"/>
    <w:rsid w:val="00230098"/>
    <w:rsid w:val="002417A2"/>
    <w:rsid w:val="00241DF2"/>
    <w:rsid w:val="00245DDF"/>
    <w:rsid w:val="0025321D"/>
    <w:rsid w:val="00262BCA"/>
    <w:rsid w:val="002634F2"/>
    <w:rsid w:val="002644FA"/>
    <w:rsid w:val="00264EFA"/>
    <w:rsid w:val="002715CE"/>
    <w:rsid w:val="002732D0"/>
    <w:rsid w:val="002734FB"/>
    <w:rsid w:val="00280392"/>
    <w:rsid w:val="00286E78"/>
    <w:rsid w:val="00292172"/>
    <w:rsid w:val="002A03D0"/>
    <w:rsid w:val="002B74EE"/>
    <w:rsid w:val="002C5804"/>
    <w:rsid w:val="002D2087"/>
    <w:rsid w:val="002D2C13"/>
    <w:rsid w:val="002D38E3"/>
    <w:rsid w:val="002D6123"/>
    <w:rsid w:val="002E6502"/>
    <w:rsid w:val="002F3EEF"/>
    <w:rsid w:val="002F56B8"/>
    <w:rsid w:val="002F5FCE"/>
    <w:rsid w:val="002F7C66"/>
    <w:rsid w:val="00300F57"/>
    <w:rsid w:val="00303D80"/>
    <w:rsid w:val="00307AF9"/>
    <w:rsid w:val="00325C3D"/>
    <w:rsid w:val="0033255F"/>
    <w:rsid w:val="00332881"/>
    <w:rsid w:val="00336C46"/>
    <w:rsid w:val="00342431"/>
    <w:rsid w:val="003432CC"/>
    <w:rsid w:val="00343B8A"/>
    <w:rsid w:val="00346B76"/>
    <w:rsid w:val="00351D0E"/>
    <w:rsid w:val="00357A0A"/>
    <w:rsid w:val="003626B5"/>
    <w:rsid w:val="00365BE4"/>
    <w:rsid w:val="0037082E"/>
    <w:rsid w:val="00372E03"/>
    <w:rsid w:val="00377740"/>
    <w:rsid w:val="00386FB2"/>
    <w:rsid w:val="003908C5"/>
    <w:rsid w:val="0039758C"/>
    <w:rsid w:val="003A7816"/>
    <w:rsid w:val="003C379F"/>
    <w:rsid w:val="003D3626"/>
    <w:rsid w:val="003D6E3D"/>
    <w:rsid w:val="003D7AAE"/>
    <w:rsid w:val="003E2F15"/>
    <w:rsid w:val="00403501"/>
    <w:rsid w:val="0041052D"/>
    <w:rsid w:val="0041234C"/>
    <w:rsid w:val="00415A65"/>
    <w:rsid w:val="0041633B"/>
    <w:rsid w:val="00417EFB"/>
    <w:rsid w:val="004222C0"/>
    <w:rsid w:val="004271F7"/>
    <w:rsid w:val="00430870"/>
    <w:rsid w:val="00431B71"/>
    <w:rsid w:val="0044286D"/>
    <w:rsid w:val="004428B2"/>
    <w:rsid w:val="00443AEC"/>
    <w:rsid w:val="00447790"/>
    <w:rsid w:val="00457480"/>
    <w:rsid w:val="00466029"/>
    <w:rsid w:val="00470F48"/>
    <w:rsid w:val="00480A85"/>
    <w:rsid w:val="00486EC9"/>
    <w:rsid w:val="004901B1"/>
    <w:rsid w:val="004A0EB9"/>
    <w:rsid w:val="004A2D07"/>
    <w:rsid w:val="004A5929"/>
    <w:rsid w:val="004C223B"/>
    <w:rsid w:val="004D0E59"/>
    <w:rsid w:val="004D47A9"/>
    <w:rsid w:val="004D4F99"/>
    <w:rsid w:val="004D60B0"/>
    <w:rsid w:val="00500CC3"/>
    <w:rsid w:val="00500FB4"/>
    <w:rsid w:val="005030F4"/>
    <w:rsid w:val="00503BD0"/>
    <w:rsid w:val="005313D9"/>
    <w:rsid w:val="005320B6"/>
    <w:rsid w:val="00534031"/>
    <w:rsid w:val="005370F4"/>
    <w:rsid w:val="00543B7D"/>
    <w:rsid w:val="005445AC"/>
    <w:rsid w:val="005466A8"/>
    <w:rsid w:val="005553C2"/>
    <w:rsid w:val="005561E7"/>
    <w:rsid w:val="0057030D"/>
    <w:rsid w:val="00576E64"/>
    <w:rsid w:val="0059056C"/>
    <w:rsid w:val="005907F7"/>
    <w:rsid w:val="00595361"/>
    <w:rsid w:val="005A035B"/>
    <w:rsid w:val="005A290F"/>
    <w:rsid w:val="005B0B11"/>
    <w:rsid w:val="005B3EF5"/>
    <w:rsid w:val="005B55FF"/>
    <w:rsid w:val="005C5649"/>
    <w:rsid w:val="005C65D7"/>
    <w:rsid w:val="005E6B30"/>
    <w:rsid w:val="005F38B1"/>
    <w:rsid w:val="00600B26"/>
    <w:rsid w:val="006019BB"/>
    <w:rsid w:val="0061278E"/>
    <w:rsid w:val="00620CA8"/>
    <w:rsid w:val="0062146D"/>
    <w:rsid w:val="006265F0"/>
    <w:rsid w:val="00630118"/>
    <w:rsid w:val="00633868"/>
    <w:rsid w:val="00636B64"/>
    <w:rsid w:val="00640921"/>
    <w:rsid w:val="00642F72"/>
    <w:rsid w:val="00644C46"/>
    <w:rsid w:val="006470DF"/>
    <w:rsid w:val="006472B3"/>
    <w:rsid w:val="0064754A"/>
    <w:rsid w:val="006768D4"/>
    <w:rsid w:val="0068604A"/>
    <w:rsid w:val="00690401"/>
    <w:rsid w:val="006912AD"/>
    <w:rsid w:val="0069364B"/>
    <w:rsid w:val="0069584A"/>
    <w:rsid w:val="006972F9"/>
    <w:rsid w:val="006A0294"/>
    <w:rsid w:val="006B41EF"/>
    <w:rsid w:val="006B4949"/>
    <w:rsid w:val="006B7E2A"/>
    <w:rsid w:val="006D596C"/>
    <w:rsid w:val="006E166C"/>
    <w:rsid w:val="0071527F"/>
    <w:rsid w:val="00732CD8"/>
    <w:rsid w:val="00737C29"/>
    <w:rsid w:val="00740C15"/>
    <w:rsid w:val="00741163"/>
    <w:rsid w:val="007419EC"/>
    <w:rsid w:val="0074281C"/>
    <w:rsid w:val="00747A20"/>
    <w:rsid w:val="00747E69"/>
    <w:rsid w:val="00752C15"/>
    <w:rsid w:val="00756318"/>
    <w:rsid w:val="007749DF"/>
    <w:rsid w:val="00781836"/>
    <w:rsid w:val="00783C37"/>
    <w:rsid w:val="00792F72"/>
    <w:rsid w:val="00793304"/>
    <w:rsid w:val="007A0A91"/>
    <w:rsid w:val="007C6538"/>
    <w:rsid w:val="007D45AD"/>
    <w:rsid w:val="007D61AA"/>
    <w:rsid w:val="007D625B"/>
    <w:rsid w:val="007D760A"/>
    <w:rsid w:val="007E7BAF"/>
    <w:rsid w:val="007F4945"/>
    <w:rsid w:val="007F5CCD"/>
    <w:rsid w:val="00803075"/>
    <w:rsid w:val="008073EC"/>
    <w:rsid w:val="00811E71"/>
    <w:rsid w:val="0082018A"/>
    <w:rsid w:val="008315A5"/>
    <w:rsid w:val="008328A4"/>
    <w:rsid w:val="00832DB5"/>
    <w:rsid w:val="00832E7D"/>
    <w:rsid w:val="0083654A"/>
    <w:rsid w:val="00836A7D"/>
    <w:rsid w:val="0085193C"/>
    <w:rsid w:val="00857E31"/>
    <w:rsid w:val="00861149"/>
    <w:rsid w:val="00861DAA"/>
    <w:rsid w:val="00863331"/>
    <w:rsid w:val="00865230"/>
    <w:rsid w:val="00867295"/>
    <w:rsid w:val="0087336F"/>
    <w:rsid w:val="008763B6"/>
    <w:rsid w:val="00877EE3"/>
    <w:rsid w:val="00881455"/>
    <w:rsid w:val="008823C2"/>
    <w:rsid w:val="00882FEE"/>
    <w:rsid w:val="0088563A"/>
    <w:rsid w:val="00885B15"/>
    <w:rsid w:val="0089448E"/>
    <w:rsid w:val="0089487D"/>
    <w:rsid w:val="008953A0"/>
    <w:rsid w:val="0089560E"/>
    <w:rsid w:val="008A012C"/>
    <w:rsid w:val="008A12E5"/>
    <w:rsid w:val="008A1EFF"/>
    <w:rsid w:val="008A463F"/>
    <w:rsid w:val="008A49A4"/>
    <w:rsid w:val="008B1F2A"/>
    <w:rsid w:val="008B4370"/>
    <w:rsid w:val="008B4D7E"/>
    <w:rsid w:val="008C4676"/>
    <w:rsid w:val="008C5FEF"/>
    <w:rsid w:val="008C724C"/>
    <w:rsid w:val="008C7365"/>
    <w:rsid w:val="008D3A6E"/>
    <w:rsid w:val="008E1069"/>
    <w:rsid w:val="008E3B78"/>
    <w:rsid w:val="008E418A"/>
    <w:rsid w:val="008F5834"/>
    <w:rsid w:val="0091516B"/>
    <w:rsid w:val="009173D9"/>
    <w:rsid w:val="009178CB"/>
    <w:rsid w:val="00924C59"/>
    <w:rsid w:val="009259AC"/>
    <w:rsid w:val="009266FE"/>
    <w:rsid w:val="00927487"/>
    <w:rsid w:val="009311BD"/>
    <w:rsid w:val="0093603A"/>
    <w:rsid w:val="00947BBA"/>
    <w:rsid w:val="0095090D"/>
    <w:rsid w:val="0095219B"/>
    <w:rsid w:val="0095447A"/>
    <w:rsid w:val="00964C98"/>
    <w:rsid w:val="00966DDD"/>
    <w:rsid w:val="00970113"/>
    <w:rsid w:val="009724AA"/>
    <w:rsid w:val="0097340B"/>
    <w:rsid w:val="00982BEB"/>
    <w:rsid w:val="00983B4E"/>
    <w:rsid w:val="009856B5"/>
    <w:rsid w:val="00990451"/>
    <w:rsid w:val="00994C93"/>
    <w:rsid w:val="009969EA"/>
    <w:rsid w:val="009A646D"/>
    <w:rsid w:val="009B1B41"/>
    <w:rsid w:val="009B2AF5"/>
    <w:rsid w:val="009B5FD6"/>
    <w:rsid w:val="009C0830"/>
    <w:rsid w:val="009D0065"/>
    <w:rsid w:val="009D1581"/>
    <w:rsid w:val="009D322F"/>
    <w:rsid w:val="009D4C2E"/>
    <w:rsid w:val="009D5062"/>
    <w:rsid w:val="009E359E"/>
    <w:rsid w:val="009E57F9"/>
    <w:rsid w:val="009E71FA"/>
    <w:rsid w:val="009E72E7"/>
    <w:rsid w:val="009F496C"/>
    <w:rsid w:val="009F4EB8"/>
    <w:rsid w:val="009F6D81"/>
    <w:rsid w:val="00A00B8A"/>
    <w:rsid w:val="00A051DC"/>
    <w:rsid w:val="00A16477"/>
    <w:rsid w:val="00A174C3"/>
    <w:rsid w:val="00A22B00"/>
    <w:rsid w:val="00A24A42"/>
    <w:rsid w:val="00A44A33"/>
    <w:rsid w:val="00A44EDA"/>
    <w:rsid w:val="00A5574B"/>
    <w:rsid w:val="00A6534B"/>
    <w:rsid w:val="00A705B2"/>
    <w:rsid w:val="00A76D3E"/>
    <w:rsid w:val="00A80714"/>
    <w:rsid w:val="00A901EB"/>
    <w:rsid w:val="00AA1EC3"/>
    <w:rsid w:val="00AA64FC"/>
    <w:rsid w:val="00AB3C90"/>
    <w:rsid w:val="00AB6E7B"/>
    <w:rsid w:val="00AC061E"/>
    <w:rsid w:val="00AE4B18"/>
    <w:rsid w:val="00AE5309"/>
    <w:rsid w:val="00AF49BB"/>
    <w:rsid w:val="00B047C2"/>
    <w:rsid w:val="00B10454"/>
    <w:rsid w:val="00B149BE"/>
    <w:rsid w:val="00B30E95"/>
    <w:rsid w:val="00B34EA6"/>
    <w:rsid w:val="00B40035"/>
    <w:rsid w:val="00B406DC"/>
    <w:rsid w:val="00B40ADC"/>
    <w:rsid w:val="00B52013"/>
    <w:rsid w:val="00B541AE"/>
    <w:rsid w:val="00B63B57"/>
    <w:rsid w:val="00B73CC4"/>
    <w:rsid w:val="00B75BB3"/>
    <w:rsid w:val="00B81A36"/>
    <w:rsid w:val="00B843EC"/>
    <w:rsid w:val="00B93930"/>
    <w:rsid w:val="00B9714B"/>
    <w:rsid w:val="00BA56A0"/>
    <w:rsid w:val="00BB6D89"/>
    <w:rsid w:val="00BB6FB9"/>
    <w:rsid w:val="00BB7B8B"/>
    <w:rsid w:val="00BC3E5F"/>
    <w:rsid w:val="00BC45EC"/>
    <w:rsid w:val="00BD32C0"/>
    <w:rsid w:val="00BD3B8D"/>
    <w:rsid w:val="00BE3EFC"/>
    <w:rsid w:val="00BF4BD0"/>
    <w:rsid w:val="00BF5613"/>
    <w:rsid w:val="00BF6018"/>
    <w:rsid w:val="00BF6339"/>
    <w:rsid w:val="00C03DA5"/>
    <w:rsid w:val="00C1227B"/>
    <w:rsid w:val="00C15B7F"/>
    <w:rsid w:val="00C2099E"/>
    <w:rsid w:val="00C2789E"/>
    <w:rsid w:val="00C3765A"/>
    <w:rsid w:val="00C40967"/>
    <w:rsid w:val="00C41797"/>
    <w:rsid w:val="00C45E1E"/>
    <w:rsid w:val="00C54DE9"/>
    <w:rsid w:val="00C568DD"/>
    <w:rsid w:val="00C6343D"/>
    <w:rsid w:val="00C74A81"/>
    <w:rsid w:val="00C77151"/>
    <w:rsid w:val="00C77B40"/>
    <w:rsid w:val="00C857C8"/>
    <w:rsid w:val="00C85C72"/>
    <w:rsid w:val="00C90181"/>
    <w:rsid w:val="00CA1F78"/>
    <w:rsid w:val="00CA2AAC"/>
    <w:rsid w:val="00CD3F55"/>
    <w:rsid w:val="00CE40F0"/>
    <w:rsid w:val="00CF4CD7"/>
    <w:rsid w:val="00D04B01"/>
    <w:rsid w:val="00D04D84"/>
    <w:rsid w:val="00D0645D"/>
    <w:rsid w:val="00D07F4F"/>
    <w:rsid w:val="00D12C0B"/>
    <w:rsid w:val="00D141CC"/>
    <w:rsid w:val="00D170CB"/>
    <w:rsid w:val="00D17AF5"/>
    <w:rsid w:val="00D23950"/>
    <w:rsid w:val="00D24F5D"/>
    <w:rsid w:val="00D24F76"/>
    <w:rsid w:val="00D4280C"/>
    <w:rsid w:val="00D46CB3"/>
    <w:rsid w:val="00D52D9A"/>
    <w:rsid w:val="00D56CE0"/>
    <w:rsid w:val="00D60B6B"/>
    <w:rsid w:val="00D60C8C"/>
    <w:rsid w:val="00D60E59"/>
    <w:rsid w:val="00D6159B"/>
    <w:rsid w:val="00D62863"/>
    <w:rsid w:val="00D642D1"/>
    <w:rsid w:val="00D67E42"/>
    <w:rsid w:val="00D72E43"/>
    <w:rsid w:val="00D75B1B"/>
    <w:rsid w:val="00D806BE"/>
    <w:rsid w:val="00DA1073"/>
    <w:rsid w:val="00DA1F03"/>
    <w:rsid w:val="00DB1EA0"/>
    <w:rsid w:val="00DC3C01"/>
    <w:rsid w:val="00DC7006"/>
    <w:rsid w:val="00DD18AD"/>
    <w:rsid w:val="00DE7A3D"/>
    <w:rsid w:val="00DF6BE5"/>
    <w:rsid w:val="00E00934"/>
    <w:rsid w:val="00E018A1"/>
    <w:rsid w:val="00E066DB"/>
    <w:rsid w:val="00E0777B"/>
    <w:rsid w:val="00E111DC"/>
    <w:rsid w:val="00E1324D"/>
    <w:rsid w:val="00E16180"/>
    <w:rsid w:val="00E254A3"/>
    <w:rsid w:val="00E25F51"/>
    <w:rsid w:val="00E27C02"/>
    <w:rsid w:val="00E34759"/>
    <w:rsid w:val="00E44A77"/>
    <w:rsid w:val="00E531F6"/>
    <w:rsid w:val="00E5383C"/>
    <w:rsid w:val="00E55B04"/>
    <w:rsid w:val="00E67BFB"/>
    <w:rsid w:val="00E865B2"/>
    <w:rsid w:val="00E90D09"/>
    <w:rsid w:val="00E9197D"/>
    <w:rsid w:val="00E93EE6"/>
    <w:rsid w:val="00EA1A0D"/>
    <w:rsid w:val="00EA3BBD"/>
    <w:rsid w:val="00EA62B2"/>
    <w:rsid w:val="00EC2F3F"/>
    <w:rsid w:val="00ED00A8"/>
    <w:rsid w:val="00ED2C61"/>
    <w:rsid w:val="00ED2F3D"/>
    <w:rsid w:val="00EE5ED9"/>
    <w:rsid w:val="00EE63A0"/>
    <w:rsid w:val="00EF0CBE"/>
    <w:rsid w:val="00EF1B60"/>
    <w:rsid w:val="00EF2329"/>
    <w:rsid w:val="00EF4220"/>
    <w:rsid w:val="00F01516"/>
    <w:rsid w:val="00F01C36"/>
    <w:rsid w:val="00F05887"/>
    <w:rsid w:val="00F10398"/>
    <w:rsid w:val="00F209E4"/>
    <w:rsid w:val="00F3221A"/>
    <w:rsid w:val="00F32B7F"/>
    <w:rsid w:val="00F33047"/>
    <w:rsid w:val="00F33487"/>
    <w:rsid w:val="00F43862"/>
    <w:rsid w:val="00F44726"/>
    <w:rsid w:val="00F474E1"/>
    <w:rsid w:val="00F60BC2"/>
    <w:rsid w:val="00F61A7D"/>
    <w:rsid w:val="00F64E82"/>
    <w:rsid w:val="00F66CAB"/>
    <w:rsid w:val="00F80C64"/>
    <w:rsid w:val="00F84BD1"/>
    <w:rsid w:val="00F9336E"/>
    <w:rsid w:val="00F947C7"/>
    <w:rsid w:val="00F9606F"/>
    <w:rsid w:val="00FA670A"/>
    <w:rsid w:val="00FB037A"/>
    <w:rsid w:val="00FB342B"/>
    <w:rsid w:val="00FD1E7A"/>
    <w:rsid w:val="00FD5D22"/>
    <w:rsid w:val="00FD6E83"/>
    <w:rsid w:val="00FE5C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8282F6B"/>
  <w15:docId w15:val="{78359F49-9115-4F85-A776-4CDAFFB1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96F"/>
  </w:style>
  <w:style w:type="paragraph" w:styleId="Titre1">
    <w:name w:val="heading 1"/>
    <w:basedOn w:val="Normal"/>
    <w:next w:val="Corpsdetexte"/>
    <w:link w:val="Titre1Car"/>
    <w:qFormat/>
    <w:rsid w:val="008C4676"/>
    <w:pPr>
      <w:keepNext/>
      <w:keepLines/>
      <w:numPr>
        <w:numId w:val="10"/>
      </w:numPr>
      <w:suppressAutoHyphens/>
      <w:spacing w:before="240" w:after="240" w:line="100" w:lineRule="atLeast"/>
      <w:jc w:val="both"/>
      <w:outlineLvl w:val="0"/>
    </w:pPr>
    <w:rPr>
      <w:rFonts w:ascii="Calibri" w:eastAsia="SimSun" w:hAnsi="Calibri" w:cs="font243"/>
      <w:b/>
      <w:bCs/>
      <w:color w:val="365F91"/>
      <w:sz w:val="36"/>
      <w:szCs w:val="44"/>
      <w:lang w:eastAsia="zh-CN"/>
    </w:rPr>
  </w:style>
  <w:style w:type="paragraph" w:styleId="Titre2">
    <w:name w:val="heading 2"/>
    <w:basedOn w:val="Normal"/>
    <w:next w:val="Corpsdetexte"/>
    <w:link w:val="Titre2Car"/>
    <w:qFormat/>
    <w:rsid w:val="008C4676"/>
    <w:pPr>
      <w:keepNext/>
      <w:keepLines/>
      <w:numPr>
        <w:ilvl w:val="1"/>
        <w:numId w:val="10"/>
      </w:numPr>
      <w:suppressAutoHyphens/>
      <w:spacing w:after="0" w:line="100" w:lineRule="atLeast"/>
      <w:outlineLvl w:val="1"/>
    </w:pPr>
    <w:rPr>
      <w:rFonts w:ascii="Calibri" w:eastAsia="SimSun" w:hAnsi="Calibri" w:cs="font243"/>
      <w:b/>
      <w:bCs/>
      <w:lang w:eastAsia="zh-CN"/>
    </w:rPr>
  </w:style>
  <w:style w:type="paragraph" w:styleId="Titre3">
    <w:name w:val="heading 3"/>
    <w:basedOn w:val="Normal"/>
    <w:next w:val="Corpsdetexte"/>
    <w:link w:val="Titre3Car"/>
    <w:qFormat/>
    <w:rsid w:val="008C4676"/>
    <w:pPr>
      <w:keepNext/>
      <w:numPr>
        <w:ilvl w:val="2"/>
        <w:numId w:val="10"/>
      </w:numPr>
      <w:suppressAutoHyphens/>
      <w:spacing w:before="240" w:after="120" w:line="276" w:lineRule="auto"/>
      <w:outlineLvl w:val="2"/>
    </w:pPr>
    <w:rPr>
      <w:rFonts w:ascii="Arial" w:eastAsia="Microsoft YaHei" w:hAnsi="Arial" w:cs="Mangal"/>
      <w:b/>
      <w:bCs/>
      <w:sz w:val="28"/>
      <w:szCs w:val="28"/>
      <w:lang w:eastAsia="zh-CN"/>
    </w:rPr>
  </w:style>
  <w:style w:type="paragraph" w:styleId="Titre4">
    <w:name w:val="heading 4"/>
    <w:basedOn w:val="Normal"/>
    <w:next w:val="Corpsdetexte"/>
    <w:link w:val="Titre4Car"/>
    <w:qFormat/>
    <w:rsid w:val="008C4676"/>
    <w:pPr>
      <w:keepNext/>
      <w:numPr>
        <w:ilvl w:val="3"/>
        <w:numId w:val="10"/>
      </w:numPr>
      <w:suppressAutoHyphens/>
      <w:spacing w:before="240" w:after="120" w:line="276" w:lineRule="auto"/>
      <w:outlineLvl w:val="3"/>
    </w:pPr>
    <w:rPr>
      <w:rFonts w:ascii="Arial" w:eastAsia="Microsoft YaHei" w:hAnsi="Arial" w:cs="Mangal"/>
      <w:b/>
      <w:bCs/>
      <w:i/>
      <w:iCs/>
      <w:sz w:val="24"/>
      <w:szCs w:val="24"/>
      <w:lang w:eastAsia="zh-CN"/>
    </w:rPr>
  </w:style>
  <w:style w:type="paragraph" w:styleId="Titre5">
    <w:name w:val="heading 5"/>
    <w:basedOn w:val="Normal"/>
    <w:next w:val="Normal"/>
    <w:link w:val="Titre5Car"/>
    <w:uiPriority w:val="9"/>
    <w:semiHidden/>
    <w:unhideWhenUsed/>
    <w:qFormat/>
    <w:rsid w:val="008C4676"/>
    <w:pPr>
      <w:numPr>
        <w:ilvl w:val="4"/>
        <w:numId w:val="10"/>
      </w:numPr>
      <w:suppressAutoHyphens/>
      <w:spacing w:before="240" w:after="60" w:line="276" w:lineRule="auto"/>
      <w:outlineLvl w:val="4"/>
    </w:pPr>
    <w:rPr>
      <w:rFonts w:ascii="Calibri" w:eastAsia="Times New Roman" w:hAnsi="Calibri" w:cs="Times New Roman"/>
      <w:b/>
      <w:bCs/>
      <w:i/>
      <w:iCs/>
      <w:sz w:val="26"/>
      <w:szCs w:val="26"/>
      <w:lang w:eastAsia="zh-CN"/>
    </w:rPr>
  </w:style>
  <w:style w:type="paragraph" w:styleId="Titre6">
    <w:name w:val="heading 6"/>
    <w:basedOn w:val="Normal"/>
    <w:next w:val="Normal"/>
    <w:link w:val="Titre6Car"/>
    <w:uiPriority w:val="9"/>
    <w:semiHidden/>
    <w:unhideWhenUsed/>
    <w:qFormat/>
    <w:rsid w:val="008C4676"/>
    <w:pPr>
      <w:numPr>
        <w:ilvl w:val="5"/>
        <w:numId w:val="10"/>
      </w:numPr>
      <w:suppressAutoHyphens/>
      <w:spacing w:before="240" w:after="60" w:line="276" w:lineRule="auto"/>
      <w:outlineLvl w:val="5"/>
    </w:pPr>
    <w:rPr>
      <w:rFonts w:ascii="Calibri" w:eastAsia="Times New Roman" w:hAnsi="Calibri" w:cs="Times New Roman"/>
      <w:b/>
      <w:bCs/>
      <w:lang w:eastAsia="zh-CN"/>
    </w:rPr>
  </w:style>
  <w:style w:type="paragraph" w:styleId="Titre7">
    <w:name w:val="heading 7"/>
    <w:basedOn w:val="Normal"/>
    <w:next w:val="Normal"/>
    <w:link w:val="Titre7Car"/>
    <w:uiPriority w:val="9"/>
    <w:semiHidden/>
    <w:unhideWhenUsed/>
    <w:qFormat/>
    <w:rsid w:val="008C4676"/>
    <w:pPr>
      <w:numPr>
        <w:ilvl w:val="6"/>
        <w:numId w:val="10"/>
      </w:numPr>
      <w:suppressAutoHyphens/>
      <w:spacing w:before="240" w:after="60" w:line="276" w:lineRule="auto"/>
      <w:outlineLvl w:val="6"/>
    </w:pPr>
    <w:rPr>
      <w:rFonts w:ascii="Calibri" w:eastAsia="Times New Roman" w:hAnsi="Calibri" w:cs="Times New Roman"/>
      <w:sz w:val="24"/>
      <w:szCs w:val="24"/>
      <w:lang w:eastAsia="zh-CN"/>
    </w:rPr>
  </w:style>
  <w:style w:type="paragraph" w:styleId="Titre8">
    <w:name w:val="heading 8"/>
    <w:basedOn w:val="Normal"/>
    <w:next w:val="Normal"/>
    <w:link w:val="Titre8Car"/>
    <w:uiPriority w:val="9"/>
    <w:semiHidden/>
    <w:unhideWhenUsed/>
    <w:qFormat/>
    <w:rsid w:val="008C4676"/>
    <w:pPr>
      <w:numPr>
        <w:ilvl w:val="7"/>
        <w:numId w:val="10"/>
      </w:numPr>
      <w:suppressAutoHyphens/>
      <w:spacing w:before="240" w:after="60" w:line="276" w:lineRule="auto"/>
      <w:outlineLvl w:val="7"/>
    </w:pPr>
    <w:rPr>
      <w:rFonts w:ascii="Calibri" w:eastAsia="Times New Roman" w:hAnsi="Calibri" w:cs="Times New Roman"/>
      <w:i/>
      <w:iCs/>
      <w:sz w:val="24"/>
      <w:szCs w:val="24"/>
      <w:lang w:eastAsia="zh-CN"/>
    </w:rPr>
  </w:style>
  <w:style w:type="paragraph" w:styleId="Titre9">
    <w:name w:val="heading 9"/>
    <w:basedOn w:val="Normal"/>
    <w:next w:val="Normal"/>
    <w:link w:val="Titre9Car"/>
    <w:uiPriority w:val="9"/>
    <w:semiHidden/>
    <w:unhideWhenUsed/>
    <w:qFormat/>
    <w:rsid w:val="008C4676"/>
    <w:pPr>
      <w:numPr>
        <w:ilvl w:val="8"/>
        <w:numId w:val="10"/>
      </w:numPr>
      <w:suppressAutoHyphens/>
      <w:spacing w:before="240" w:after="60" w:line="276" w:lineRule="auto"/>
      <w:outlineLvl w:val="8"/>
    </w:pPr>
    <w:rPr>
      <w:rFonts w:ascii="Cambria" w:eastAsia="Times New Roman" w:hAnsi="Cambria"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47790"/>
    <w:pPr>
      <w:ind w:left="720"/>
      <w:contextualSpacing/>
    </w:pPr>
  </w:style>
  <w:style w:type="paragraph" w:styleId="Textedebulles">
    <w:name w:val="Balloon Text"/>
    <w:basedOn w:val="Normal"/>
    <w:link w:val="TextedebullesCar"/>
    <w:uiPriority w:val="99"/>
    <w:semiHidden/>
    <w:unhideWhenUsed/>
    <w:rsid w:val="00732C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CD8"/>
    <w:rPr>
      <w:rFonts w:ascii="Segoe UI" w:hAnsi="Segoe UI" w:cs="Segoe UI"/>
      <w:sz w:val="18"/>
      <w:szCs w:val="18"/>
    </w:rPr>
  </w:style>
  <w:style w:type="paragraph" w:styleId="Corpsdetexte">
    <w:name w:val="Body Text"/>
    <w:basedOn w:val="Normal"/>
    <w:link w:val="CorpsdetexteCar"/>
    <w:rsid w:val="00DE7A3D"/>
    <w:pPr>
      <w:suppressAutoHyphens/>
      <w:spacing w:after="120" w:line="276" w:lineRule="auto"/>
    </w:pPr>
    <w:rPr>
      <w:rFonts w:ascii="Calibri" w:eastAsia="SimSun" w:hAnsi="Calibri" w:cs="font299"/>
      <w:lang w:eastAsia="zh-CN"/>
    </w:rPr>
  </w:style>
  <w:style w:type="character" w:customStyle="1" w:styleId="CorpsdetexteCar">
    <w:name w:val="Corps de texte Car"/>
    <w:basedOn w:val="Policepardfaut"/>
    <w:link w:val="Corpsdetexte"/>
    <w:rsid w:val="00DE7A3D"/>
    <w:rPr>
      <w:rFonts w:ascii="Calibri" w:eastAsia="SimSun" w:hAnsi="Calibri" w:cs="font299"/>
      <w:lang w:eastAsia="zh-CN"/>
    </w:rPr>
  </w:style>
  <w:style w:type="character" w:styleId="Lienhypertexte">
    <w:name w:val="Hyperlink"/>
    <w:basedOn w:val="Policepardfaut"/>
    <w:uiPriority w:val="99"/>
    <w:unhideWhenUsed/>
    <w:rsid w:val="0010130E"/>
    <w:rPr>
      <w:color w:val="0563C1" w:themeColor="hyperlink"/>
      <w:u w:val="single"/>
    </w:rPr>
  </w:style>
  <w:style w:type="paragraph" w:styleId="En-tte">
    <w:name w:val="header"/>
    <w:basedOn w:val="Normal"/>
    <w:link w:val="En-tteCar"/>
    <w:uiPriority w:val="99"/>
    <w:unhideWhenUsed/>
    <w:rsid w:val="0010130E"/>
    <w:pPr>
      <w:tabs>
        <w:tab w:val="center" w:pos="4536"/>
        <w:tab w:val="right" w:pos="9072"/>
      </w:tabs>
      <w:spacing w:after="0" w:line="240" w:lineRule="auto"/>
    </w:pPr>
  </w:style>
  <w:style w:type="character" w:customStyle="1" w:styleId="En-tteCar">
    <w:name w:val="En-tête Car"/>
    <w:basedOn w:val="Policepardfaut"/>
    <w:link w:val="En-tte"/>
    <w:uiPriority w:val="99"/>
    <w:rsid w:val="0010130E"/>
  </w:style>
  <w:style w:type="paragraph" w:styleId="Pieddepage">
    <w:name w:val="footer"/>
    <w:basedOn w:val="Normal"/>
    <w:link w:val="PieddepageCar"/>
    <w:unhideWhenUsed/>
    <w:rsid w:val="0010130E"/>
    <w:pPr>
      <w:tabs>
        <w:tab w:val="center" w:pos="4536"/>
        <w:tab w:val="right" w:pos="9072"/>
      </w:tabs>
      <w:spacing w:after="0" w:line="240" w:lineRule="auto"/>
    </w:pPr>
  </w:style>
  <w:style w:type="character" w:customStyle="1" w:styleId="PieddepageCar">
    <w:name w:val="Pied de page Car"/>
    <w:basedOn w:val="Policepardfaut"/>
    <w:link w:val="Pieddepage"/>
    <w:rsid w:val="0010130E"/>
  </w:style>
  <w:style w:type="table" w:styleId="Grilledutableau">
    <w:name w:val="Table Grid"/>
    <w:basedOn w:val="TableauNormal"/>
    <w:uiPriority w:val="59"/>
    <w:rsid w:val="00101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B037A"/>
    <w:rPr>
      <w:sz w:val="16"/>
      <w:szCs w:val="16"/>
    </w:rPr>
  </w:style>
  <w:style w:type="paragraph" w:styleId="Commentaire">
    <w:name w:val="annotation text"/>
    <w:basedOn w:val="Normal"/>
    <w:link w:val="CommentaireCar"/>
    <w:uiPriority w:val="99"/>
    <w:semiHidden/>
    <w:unhideWhenUsed/>
    <w:rsid w:val="00FB037A"/>
    <w:pPr>
      <w:spacing w:line="240" w:lineRule="auto"/>
    </w:pPr>
    <w:rPr>
      <w:sz w:val="20"/>
      <w:szCs w:val="20"/>
    </w:rPr>
  </w:style>
  <w:style w:type="character" w:customStyle="1" w:styleId="CommentaireCar">
    <w:name w:val="Commentaire Car"/>
    <w:basedOn w:val="Policepardfaut"/>
    <w:link w:val="Commentaire"/>
    <w:uiPriority w:val="99"/>
    <w:semiHidden/>
    <w:rsid w:val="00FB037A"/>
    <w:rPr>
      <w:sz w:val="20"/>
      <w:szCs w:val="20"/>
    </w:rPr>
  </w:style>
  <w:style w:type="paragraph" w:styleId="Objetducommentaire">
    <w:name w:val="annotation subject"/>
    <w:basedOn w:val="Commentaire"/>
    <w:next w:val="Commentaire"/>
    <w:link w:val="ObjetducommentaireCar"/>
    <w:uiPriority w:val="99"/>
    <w:semiHidden/>
    <w:unhideWhenUsed/>
    <w:rsid w:val="00FB037A"/>
    <w:rPr>
      <w:b/>
      <w:bCs/>
    </w:rPr>
  </w:style>
  <w:style w:type="character" w:customStyle="1" w:styleId="ObjetducommentaireCar">
    <w:name w:val="Objet du commentaire Car"/>
    <w:basedOn w:val="CommentaireCar"/>
    <w:link w:val="Objetducommentaire"/>
    <w:uiPriority w:val="99"/>
    <w:semiHidden/>
    <w:rsid w:val="00FB037A"/>
    <w:rPr>
      <w:b/>
      <w:bCs/>
      <w:sz w:val="20"/>
      <w:szCs w:val="20"/>
    </w:rPr>
  </w:style>
  <w:style w:type="paragraph" w:styleId="Notedebasdepage">
    <w:name w:val="footnote text"/>
    <w:basedOn w:val="Normal"/>
    <w:link w:val="NotedebasdepageCar"/>
    <w:uiPriority w:val="99"/>
    <w:semiHidden/>
    <w:unhideWhenUsed/>
    <w:rsid w:val="00FB037A"/>
    <w:pPr>
      <w:autoSpaceDE w:val="0"/>
      <w:autoSpaceDN w:val="0"/>
      <w:spacing w:after="0" w:line="240" w:lineRule="auto"/>
    </w:pPr>
    <w:rPr>
      <w:rFonts w:ascii="Calibri" w:eastAsiaTheme="minorEastAsia" w:hAnsi="Calibri" w:cs="Calibri"/>
      <w:sz w:val="20"/>
      <w:szCs w:val="20"/>
      <w:lang w:eastAsia="fr-FR"/>
    </w:rPr>
  </w:style>
  <w:style w:type="character" w:customStyle="1" w:styleId="NotedebasdepageCar">
    <w:name w:val="Note de bas de page Car"/>
    <w:basedOn w:val="Policepardfaut"/>
    <w:link w:val="Notedebasdepage"/>
    <w:uiPriority w:val="99"/>
    <w:semiHidden/>
    <w:rsid w:val="00FB037A"/>
    <w:rPr>
      <w:rFonts w:ascii="Calibri" w:eastAsiaTheme="minorEastAsia" w:hAnsi="Calibri" w:cs="Calibri"/>
      <w:sz w:val="20"/>
      <w:szCs w:val="20"/>
      <w:lang w:eastAsia="fr-FR"/>
    </w:rPr>
  </w:style>
  <w:style w:type="character" w:styleId="Appelnotedebasdep">
    <w:name w:val="footnote reference"/>
    <w:basedOn w:val="Policepardfaut"/>
    <w:uiPriority w:val="99"/>
    <w:semiHidden/>
    <w:unhideWhenUsed/>
    <w:rsid w:val="00FB037A"/>
    <w:rPr>
      <w:vertAlign w:val="superscript"/>
    </w:rPr>
  </w:style>
  <w:style w:type="character" w:customStyle="1" w:styleId="Titre1Car">
    <w:name w:val="Titre 1 Car"/>
    <w:basedOn w:val="Policepardfaut"/>
    <w:link w:val="Titre1"/>
    <w:rsid w:val="008C4676"/>
    <w:rPr>
      <w:rFonts w:ascii="Calibri" w:eastAsia="SimSun" w:hAnsi="Calibri" w:cs="font243"/>
      <w:b/>
      <w:bCs/>
      <w:color w:val="365F91"/>
      <w:sz w:val="36"/>
      <w:szCs w:val="44"/>
      <w:lang w:eastAsia="zh-CN"/>
    </w:rPr>
  </w:style>
  <w:style w:type="character" w:customStyle="1" w:styleId="Titre2Car">
    <w:name w:val="Titre 2 Car"/>
    <w:basedOn w:val="Policepardfaut"/>
    <w:link w:val="Titre2"/>
    <w:rsid w:val="008C4676"/>
    <w:rPr>
      <w:rFonts w:ascii="Calibri" w:eastAsia="SimSun" w:hAnsi="Calibri" w:cs="font243"/>
      <w:b/>
      <w:bCs/>
      <w:lang w:eastAsia="zh-CN"/>
    </w:rPr>
  </w:style>
  <w:style w:type="character" w:customStyle="1" w:styleId="Titre3Car">
    <w:name w:val="Titre 3 Car"/>
    <w:basedOn w:val="Policepardfaut"/>
    <w:link w:val="Titre3"/>
    <w:rsid w:val="008C4676"/>
    <w:rPr>
      <w:rFonts w:ascii="Arial" w:eastAsia="Microsoft YaHei" w:hAnsi="Arial" w:cs="Mangal"/>
      <w:b/>
      <w:bCs/>
      <w:sz w:val="28"/>
      <w:szCs w:val="28"/>
      <w:lang w:eastAsia="zh-CN"/>
    </w:rPr>
  </w:style>
  <w:style w:type="character" w:customStyle="1" w:styleId="Titre4Car">
    <w:name w:val="Titre 4 Car"/>
    <w:basedOn w:val="Policepardfaut"/>
    <w:link w:val="Titre4"/>
    <w:rsid w:val="008C4676"/>
    <w:rPr>
      <w:rFonts w:ascii="Arial" w:eastAsia="Microsoft YaHei" w:hAnsi="Arial" w:cs="Mangal"/>
      <w:b/>
      <w:bCs/>
      <w:i/>
      <w:iCs/>
      <w:sz w:val="24"/>
      <w:szCs w:val="24"/>
      <w:lang w:eastAsia="zh-CN"/>
    </w:rPr>
  </w:style>
  <w:style w:type="character" w:customStyle="1" w:styleId="Titre5Car">
    <w:name w:val="Titre 5 Car"/>
    <w:basedOn w:val="Policepardfaut"/>
    <w:link w:val="Titre5"/>
    <w:uiPriority w:val="9"/>
    <w:semiHidden/>
    <w:rsid w:val="008C4676"/>
    <w:rPr>
      <w:rFonts w:ascii="Calibri" w:eastAsia="Times New Roman" w:hAnsi="Calibri" w:cs="Times New Roman"/>
      <w:b/>
      <w:bCs/>
      <w:i/>
      <w:iCs/>
      <w:sz w:val="26"/>
      <w:szCs w:val="26"/>
      <w:lang w:eastAsia="zh-CN"/>
    </w:rPr>
  </w:style>
  <w:style w:type="character" w:customStyle="1" w:styleId="Titre6Car">
    <w:name w:val="Titre 6 Car"/>
    <w:basedOn w:val="Policepardfaut"/>
    <w:link w:val="Titre6"/>
    <w:uiPriority w:val="9"/>
    <w:semiHidden/>
    <w:rsid w:val="008C4676"/>
    <w:rPr>
      <w:rFonts w:ascii="Calibri" w:eastAsia="Times New Roman" w:hAnsi="Calibri" w:cs="Times New Roman"/>
      <w:b/>
      <w:bCs/>
      <w:lang w:eastAsia="zh-CN"/>
    </w:rPr>
  </w:style>
  <w:style w:type="character" w:customStyle="1" w:styleId="Titre7Car">
    <w:name w:val="Titre 7 Car"/>
    <w:basedOn w:val="Policepardfaut"/>
    <w:link w:val="Titre7"/>
    <w:uiPriority w:val="9"/>
    <w:semiHidden/>
    <w:rsid w:val="008C4676"/>
    <w:rPr>
      <w:rFonts w:ascii="Calibri" w:eastAsia="Times New Roman" w:hAnsi="Calibri" w:cs="Times New Roman"/>
      <w:sz w:val="24"/>
      <w:szCs w:val="24"/>
      <w:lang w:eastAsia="zh-CN"/>
    </w:rPr>
  </w:style>
  <w:style w:type="character" w:customStyle="1" w:styleId="Titre8Car">
    <w:name w:val="Titre 8 Car"/>
    <w:basedOn w:val="Policepardfaut"/>
    <w:link w:val="Titre8"/>
    <w:uiPriority w:val="9"/>
    <w:semiHidden/>
    <w:rsid w:val="008C4676"/>
    <w:rPr>
      <w:rFonts w:ascii="Calibri" w:eastAsia="Times New Roman" w:hAnsi="Calibri" w:cs="Times New Roman"/>
      <w:i/>
      <w:iCs/>
      <w:sz w:val="24"/>
      <w:szCs w:val="24"/>
      <w:lang w:eastAsia="zh-CN"/>
    </w:rPr>
  </w:style>
  <w:style w:type="character" w:customStyle="1" w:styleId="Titre9Car">
    <w:name w:val="Titre 9 Car"/>
    <w:basedOn w:val="Policepardfaut"/>
    <w:link w:val="Titre9"/>
    <w:uiPriority w:val="9"/>
    <w:semiHidden/>
    <w:rsid w:val="008C4676"/>
    <w:rPr>
      <w:rFonts w:ascii="Cambria" w:eastAsia="Times New Roman" w:hAnsi="Cambria" w:cs="Times New Roman"/>
      <w:lang w:eastAsia="zh-CN"/>
    </w:rPr>
  </w:style>
  <w:style w:type="character" w:styleId="lev">
    <w:name w:val="Strong"/>
    <w:basedOn w:val="Policepardfaut"/>
    <w:uiPriority w:val="22"/>
    <w:qFormat/>
    <w:rsid w:val="00E865B2"/>
    <w:rPr>
      <w:b/>
      <w:bCs/>
    </w:rPr>
  </w:style>
  <w:style w:type="paragraph" w:customStyle="1" w:styleId="Puce1">
    <w:name w:val="Puce 1"/>
    <w:basedOn w:val="Normal"/>
    <w:link w:val="Puce1Car"/>
    <w:qFormat/>
    <w:rsid w:val="00E865B2"/>
    <w:pPr>
      <w:numPr>
        <w:numId w:val="14"/>
      </w:numPr>
      <w:spacing w:before="120" w:after="120" w:line="264" w:lineRule="auto"/>
      <w:jc w:val="both"/>
    </w:pPr>
    <w:rPr>
      <w:rFonts w:ascii="Tahoma" w:eastAsia="Times New Roman" w:hAnsi="Tahoma" w:cs="Times New Roman"/>
      <w:sz w:val="20"/>
      <w:szCs w:val="20"/>
      <w:lang w:eastAsia="fr-FR"/>
    </w:rPr>
  </w:style>
  <w:style w:type="character" w:customStyle="1" w:styleId="Puce1Car">
    <w:name w:val="Puce 1 Car"/>
    <w:basedOn w:val="Policepardfaut"/>
    <w:link w:val="Puce1"/>
    <w:rsid w:val="00E865B2"/>
    <w:rPr>
      <w:rFonts w:ascii="Tahoma" w:eastAsia="Times New Roman" w:hAnsi="Tahoma" w:cs="Times New Roman"/>
      <w:sz w:val="20"/>
      <w:szCs w:val="20"/>
      <w:lang w:eastAsia="fr-FR"/>
    </w:rPr>
  </w:style>
  <w:style w:type="paragraph" w:styleId="Rvision">
    <w:name w:val="Revision"/>
    <w:hidden/>
    <w:uiPriority w:val="99"/>
    <w:semiHidden/>
    <w:rsid w:val="00307AF9"/>
    <w:pPr>
      <w:spacing w:after="0" w:line="240" w:lineRule="auto"/>
    </w:pPr>
  </w:style>
  <w:style w:type="paragraph" w:customStyle="1" w:styleId="Default">
    <w:name w:val="Default"/>
    <w:rsid w:val="0018496F"/>
    <w:pPr>
      <w:autoSpaceDE w:val="0"/>
      <w:autoSpaceDN w:val="0"/>
      <w:adjustRightInd w:val="0"/>
      <w:spacing w:after="0" w:line="240" w:lineRule="auto"/>
    </w:pPr>
    <w:rPr>
      <w:rFonts w:ascii="Roboto Condensed" w:hAnsi="Roboto Condensed" w:cs="Roboto Condensed"/>
      <w:color w:val="000000"/>
      <w:sz w:val="24"/>
      <w:szCs w:val="24"/>
    </w:rPr>
  </w:style>
  <w:style w:type="paragraph" w:customStyle="1" w:styleId="Paragraphestandard">
    <w:name w:val="[Paragraphe standard]"/>
    <w:basedOn w:val="Normal"/>
    <w:uiPriority w:val="99"/>
    <w:rsid w:val="00280392"/>
    <w:pPr>
      <w:widowControl w:val="0"/>
      <w:autoSpaceDE w:val="0"/>
      <w:autoSpaceDN w:val="0"/>
      <w:adjustRightInd w:val="0"/>
      <w:spacing w:after="80" w:line="288" w:lineRule="auto"/>
      <w:jc w:val="both"/>
      <w:textAlignment w:val="center"/>
    </w:pPr>
    <w:rPr>
      <w:rFonts w:ascii="MinionPro-Regular" w:eastAsia="MS Mincho" w:hAnsi="MinionPro-Regular" w:cs="MinionPro-Regular"/>
      <w:color w:val="000000"/>
      <w:sz w:val="20"/>
      <w:szCs w:val="24"/>
    </w:rPr>
  </w:style>
  <w:style w:type="character" w:styleId="Lienhypertextesuivivisit">
    <w:name w:val="FollowedHyperlink"/>
    <w:basedOn w:val="Policepardfaut"/>
    <w:uiPriority w:val="99"/>
    <w:semiHidden/>
    <w:unhideWhenUsed/>
    <w:rsid w:val="00C568DD"/>
    <w:rPr>
      <w:color w:val="954F72" w:themeColor="followedHyperlink"/>
      <w:u w:val="single"/>
    </w:rPr>
  </w:style>
  <w:style w:type="character" w:customStyle="1" w:styleId="Mentionnonrsolue1">
    <w:name w:val="Mention non résolue1"/>
    <w:basedOn w:val="Policepardfaut"/>
    <w:uiPriority w:val="99"/>
    <w:semiHidden/>
    <w:unhideWhenUsed/>
    <w:rsid w:val="001E0BFF"/>
    <w:rPr>
      <w:color w:val="605E5C"/>
      <w:shd w:val="clear" w:color="auto" w:fill="E1DFDD"/>
    </w:rPr>
  </w:style>
  <w:style w:type="paragraph" w:styleId="NormalWeb">
    <w:name w:val="Normal (Web)"/>
    <w:basedOn w:val="Normal"/>
    <w:uiPriority w:val="99"/>
    <w:semiHidden/>
    <w:unhideWhenUsed/>
    <w:rsid w:val="00DA10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Policepardfaut"/>
    <w:uiPriority w:val="99"/>
    <w:semiHidden/>
    <w:unhideWhenUsed/>
    <w:rsid w:val="009D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93648">
      <w:bodyDiv w:val="1"/>
      <w:marLeft w:val="0"/>
      <w:marRight w:val="0"/>
      <w:marTop w:val="0"/>
      <w:marBottom w:val="0"/>
      <w:divBdr>
        <w:top w:val="none" w:sz="0" w:space="0" w:color="auto"/>
        <w:left w:val="none" w:sz="0" w:space="0" w:color="auto"/>
        <w:bottom w:val="none" w:sz="0" w:space="0" w:color="auto"/>
        <w:right w:val="none" w:sz="0" w:space="0" w:color="auto"/>
      </w:divBdr>
    </w:div>
    <w:div w:id="308292002">
      <w:bodyDiv w:val="1"/>
      <w:marLeft w:val="0"/>
      <w:marRight w:val="0"/>
      <w:marTop w:val="0"/>
      <w:marBottom w:val="0"/>
      <w:divBdr>
        <w:top w:val="none" w:sz="0" w:space="0" w:color="auto"/>
        <w:left w:val="none" w:sz="0" w:space="0" w:color="auto"/>
        <w:bottom w:val="none" w:sz="0" w:space="0" w:color="auto"/>
        <w:right w:val="none" w:sz="0" w:space="0" w:color="auto"/>
      </w:divBdr>
    </w:div>
    <w:div w:id="364600180">
      <w:bodyDiv w:val="1"/>
      <w:marLeft w:val="0"/>
      <w:marRight w:val="0"/>
      <w:marTop w:val="0"/>
      <w:marBottom w:val="0"/>
      <w:divBdr>
        <w:top w:val="none" w:sz="0" w:space="0" w:color="auto"/>
        <w:left w:val="none" w:sz="0" w:space="0" w:color="auto"/>
        <w:bottom w:val="none" w:sz="0" w:space="0" w:color="auto"/>
        <w:right w:val="none" w:sz="0" w:space="0" w:color="auto"/>
      </w:divBdr>
    </w:div>
    <w:div w:id="746344055">
      <w:bodyDiv w:val="1"/>
      <w:marLeft w:val="0"/>
      <w:marRight w:val="0"/>
      <w:marTop w:val="0"/>
      <w:marBottom w:val="0"/>
      <w:divBdr>
        <w:top w:val="none" w:sz="0" w:space="0" w:color="auto"/>
        <w:left w:val="none" w:sz="0" w:space="0" w:color="auto"/>
        <w:bottom w:val="none" w:sz="0" w:space="0" w:color="auto"/>
        <w:right w:val="none" w:sz="0" w:space="0" w:color="auto"/>
      </w:divBdr>
    </w:div>
    <w:div w:id="916326775">
      <w:bodyDiv w:val="1"/>
      <w:marLeft w:val="0"/>
      <w:marRight w:val="0"/>
      <w:marTop w:val="0"/>
      <w:marBottom w:val="0"/>
      <w:divBdr>
        <w:top w:val="none" w:sz="0" w:space="0" w:color="auto"/>
        <w:left w:val="none" w:sz="0" w:space="0" w:color="auto"/>
        <w:bottom w:val="none" w:sz="0" w:space="0" w:color="auto"/>
        <w:right w:val="none" w:sz="0" w:space="0" w:color="auto"/>
      </w:divBdr>
    </w:div>
    <w:div w:id="1272738216">
      <w:bodyDiv w:val="1"/>
      <w:marLeft w:val="0"/>
      <w:marRight w:val="0"/>
      <w:marTop w:val="0"/>
      <w:marBottom w:val="0"/>
      <w:divBdr>
        <w:top w:val="none" w:sz="0" w:space="0" w:color="auto"/>
        <w:left w:val="none" w:sz="0" w:space="0" w:color="auto"/>
        <w:bottom w:val="none" w:sz="0" w:space="0" w:color="auto"/>
        <w:right w:val="none" w:sz="0" w:space="0" w:color="auto"/>
      </w:divBdr>
    </w:div>
    <w:div w:id="1377045452">
      <w:bodyDiv w:val="1"/>
      <w:marLeft w:val="0"/>
      <w:marRight w:val="0"/>
      <w:marTop w:val="0"/>
      <w:marBottom w:val="0"/>
      <w:divBdr>
        <w:top w:val="none" w:sz="0" w:space="0" w:color="auto"/>
        <w:left w:val="none" w:sz="0" w:space="0" w:color="auto"/>
        <w:bottom w:val="none" w:sz="0" w:space="0" w:color="auto"/>
        <w:right w:val="none" w:sz="0" w:space="0" w:color="auto"/>
      </w:divBdr>
    </w:div>
    <w:div w:id="1432120796">
      <w:bodyDiv w:val="1"/>
      <w:marLeft w:val="0"/>
      <w:marRight w:val="0"/>
      <w:marTop w:val="0"/>
      <w:marBottom w:val="0"/>
      <w:divBdr>
        <w:top w:val="none" w:sz="0" w:space="0" w:color="auto"/>
        <w:left w:val="none" w:sz="0" w:space="0" w:color="auto"/>
        <w:bottom w:val="none" w:sz="0" w:space="0" w:color="auto"/>
        <w:right w:val="none" w:sz="0" w:space="0" w:color="auto"/>
      </w:divBdr>
    </w:div>
    <w:div w:id="1636909262">
      <w:bodyDiv w:val="1"/>
      <w:marLeft w:val="0"/>
      <w:marRight w:val="0"/>
      <w:marTop w:val="0"/>
      <w:marBottom w:val="0"/>
      <w:divBdr>
        <w:top w:val="none" w:sz="0" w:space="0" w:color="auto"/>
        <w:left w:val="none" w:sz="0" w:space="0" w:color="auto"/>
        <w:bottom w:val="none" w:sz="0" w:space="0" w:color="auto"/>
        <w:right w:val="none" w:sz="0" w:space="0" w:color="auto"/>
      </w:divBdr>
    </w:div>
    <w:div w:id="1890608950">
      <w:bodyDiv w:val="1"/>
      <w:marLeft w:val="0"/>
      <w:marRight w:val="0"/>
      <w:marTop w:val="0"/>
      <w:marBottom w:val="0"/>
      <w:divBdr>
        <w:top w:val="none" w:sz="0" w:space="0" w:color="auto"/>
        <w:left w:val="none" w:sz="0" w:space="0" w:color="auto"/>
        <w:bottom w:val="none" w:sz="0" w:space="0" w:color="auto"/>
        <w:right w:val="none" w:sz="0" w:space="0" w:color="auto"/>
      </w:divBdr>
    </w:div>
    <w:div w:id="1990939279">
      <w:bodyDiv w:val="1"/>
      <w:marLeft w:val="0"/>
      <w:marRight w:val="0"/>
      <w:marTop w:val="0"/>
      <w:marBottom w:val="0"/>
      <w:divBdr>
        <w:top w:val="none" w:sz="0" w:space="0" w:color="auto"/>
        <w:left w:val="none" w:sz="0" w:space="0" w:color="auto"/>
        <w:bottom w:val="none" w:sz="0" w:space="0" w:color="auto"/>
        <w:right w:val="none" w:sz="0" w:space="0" w:color="auto"/>
      </w:divBdr>
    </w:div>
    <w:div w:id="200770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girpourlatransition.ademe.fr/" TargetMode="External"/><Relationship Id="rId26" Type="http://schemas.openxmlformats.org/officeDocument/2006/relationships/image" Target="media/image7.jpeg"/><Relationship Id="rId39" Type="http://schemas.openxmlformats.org/officeDocument/2006/relationships/hyperlink" Target="https://librairie.ademe.fr/air-et-bruit/1677-alternatives-au-brulage-des-dechets-verts-9791029710100.html" TargetMode="External"/><Relationship Id="rId3" Type="http://schemas.openxmlformats.org/officeDocument/2006/relationships/styles" Target="styles.xml"/><Relationship Id="rId21" Type="http://schemas.openxmlformats.org/officeDocument/2006/relationships/hyperlink" Target="mailto:carole.bernard@laregion.fr" TargetMode="External"/><Relationship Id="rId34" Type="http://schemas.openxmlformats.org/officeDocument/2006/relationships/hyperlink" Target="https://librairie.ademe.fr/dechets-economie-circulaire/136-evaluation-des-demarches-de-gestion-de-proximite-des-biodechets-rapports-d-evaluation-et-de-preconisations.html" TargetMode="External"/><Relationship Id="rId42" Type="http://schemas.openxmlformats.org/officeDocument/2006/relationships/hyperlink" Target="https://occitanie.reseaucompost.fr/" TargetMode="External"/><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girpourlatransition.ademe.fr/" TargetMode="External"/><Relationship Id="rId25" Type="http://schemas.openxmlformats.org/officeDocument/2006/relationships/image" Target="media/image6.jpeg"/><Relationship Id="rId33" Type="http://schemas.openxmlformats.org/officeDocument/2006/relationships/hyperlink" Target="https://librairie.ademe.fr/dechets-economie-circulaire/1453-etude-technico-economique-de-la-collecte-separee-des-biodechets.html" TargetMode="External"/><Relationship Id="rId38" Type="http://schemas.openxmlformats.org/officeDocument/2006/relationships/hyperlink" Target="https://librairie.ademe.fr/dechets-economie-circulaire/136-evaluation-des-demarches-de-gestion-de-proximite-des-biodechets-rapports-d-evaluation-et-de-preconisations.html"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laregion.fr/AAP-tri-des-biodechets" TargetMode="External"/><Relationship Id="rId20" Type="http://schemas.openxmlformats.org/officeDocument/2006/relationships/hyperlink" Target="mailto:veronique.mathevon@ademe.fr" TargetMode="External"/><Relationship Id="rId29" Type="http://schemas.openxmlformats.org/officeDocument/2006/relationships/image" Target="media/image10.jpe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www.compostplus.org/realisations/" TargetMode="External"/><Relationship Id="rId37" Type="http://schemas.openxmlformats.org/officeDocument/2006/relationships/hyperlink" Target="https://librairie.ademe.fr/dechets-economie-circulaire/3879-impacts-sanitaires-et-environnementaux-des-points-d-apport-volontaire-des-biodechets.html" TargetMode="External"/><Relationship Id="rId40" Type="http://schemas.openxmlformats.org/officeDocument/2006/relationships/hyperlink" Target="https://librairie.ademe.fr/dechets-economie-circulaire/1157-agrement-sanitaire-pour-le-traitement-des-sous-produits-animaux-carnes.html" TargetMode="External"/><Relationship Id="rId45" Type="http://schemas.openxmlformats.org/officeDocument/2006/relationships/hyperlink" Target="https://www.cycl-op.org/community/pg/groups/40/gestion-des-biodechet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librairie.ademe.fr/dechets-economie-circulaire/686-etude-prealable-a-l-instauration-d-un-dispositif-de-tri-a-la-source-des-biodechets-incluant-une-collecte-separee-de-ces-derniers.html" TargetMode="External"/><Relationship Id="rId49" Type="http://schemas.openxmlformats.org/officeDocument/2006/relationships/hyperlink" Target="https://compostinsitu.fr/" TargetMode="External"/><Relationship Id="rId10" Type="http://schemas.openxmlformats.org/officeDocument/2006/relationships/header" Target="header1.xml"/><Relationship Id="rId19" Type="http://schemas.openxmlformats.org/officeDocument/2006/relationships/hyperlink" Target="mailto:economie-circulaire@laregion.fr" TargetMode="External"/><Relationship Id="rId31" Type="http://schemas.openxmlformats.org/officeDocument/2006/relationships/hyperlink" Target="https://librairie.ademe.fr/dechets-economie-circulaire/1513-comment-reussir-la-mise-en-oeuvre-du-tri-a-la-source-des-biodechets-.html"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yperlink" Target="https://librairie.ademe.fr/dechets-economie-circulaire/4751-quelle-strategie-de-deploiement-du-tri-a-la-source-des-biodechets-.html" TargetMode="External"/><Relationship Id="rId35" Type="http://schemas.openxmlformats.org/officeDocument/2006/relationships/hyperlink" Target="https://librairie.ademe.fr/dechets-economie-circulaire/4980-13-fiches-ils-l-ont-fait-collecte-separee-de-biodechets-en-milieu-urbain-retours-d-experience-europe-et-monde.html" TargetMode="External"/><Relationship Id="rId43" Type="http://schemas.openxmlformats.org/officeDocument/2006/relationships/hyperlink" Target="mailto:Contact%20:%20reseaucompostoccitanie@gmail.com" TargetMode="External"/><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deme.fr/agrement-sanitaire-traitement-sous-produits-animaux-carnes" TargetMode="External"/><Relationship Id="rId2" Type="http://schemas.openxmlformats.org/officeDocument/2006/relationships/hyperlink" Target="https://www.ademe.fr/agrement-sanitaire-traitement-sous-produits-animaux-carnes" TargetMode="External"/><Relationship Id="rId1" Type="http://schemas.openxmlformats.org/officeDocument/2006/relationships/hyperlink" Target="https://www.ademe.fr/alternatives-brulage-dechets-vert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905C-CD70-4149-9314-E975CEB3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5531</Words>
  <Characters>30425</Characters>
  <Application>Microsoft Office Word</Application>
  <DocSecurity>4</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35885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MATHEVON Véronique</dc:creator>
  <cp:lastModifiedBy>MATHEVON Véronique</cp:lastModifiedBy>
  <cp:revision>2</cp:revision>
  <cp:lastPrinted>2019-01-10T08:41:00Z</cp:lastPrinted>
  <dcterms:created xsi:type="dcterms:W3CDTF">2022-01-28T08:32:00Z</dcterms:created>
  <dcterms:modified xsi:type="dcterms:W3CDTF">2022-01-28T08:32:00Z</dcterms:modified>
</cp:coreProperties>
</file>